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CD1" w:rsidRPr="00BC3F24" w:rsidRDefault="004E1D9E" w:rsidP="00031CD1">
      <w:pPr>
        <w:spacing w:line="360" w:lineRule="auto"/>
        <w:jc w:val="center"/>
        <w:rPr>
          <w:rFonts w:cs="Times New Roman"/>
          <w:b/>
          <w:i/>
          <w:szCs w:val="24"/>
          <w:lang w:val="en-GB"/>
        </w:rPr>
      </w:pPr>
      <w:r>
        <w:rPr>
          <w:rFonts w:cs="Times New Roman"/>
          <w:b/>
          <w:i/>
          <w:szCs w:val="24"/>
          <w:lang w:val="en-GB"/>
        </w:rPr>
        <w:t>Draft meeting minutes</w:t>
      </w:r>
      <w:r w:rsidR="00031CD1" w:rsidRPr="00BC3F24">
        <w:rPr>
          <w:rFonts w:cs="Times New Roman"/>
          <w:b/>
          <w:i/>
          <w:szCs w:val="24"/>
          <w:lang w:val="en-GB"/>
        </w:rPr>
        <w:t xml:space="preserve"> </w:t>
      </w:r>
    </w:p>
    <w:p w:rsidR="000267FF" w:rsidRDefault="00DC1700" w:rsidP="00AE213D">
      <w:pPr>
        <w:spacing w:line="276" w:lineRule="auto"/>
        <w:jc w:val="center"/>
        <w:rPr>
          <w:rFonts w:cs="Times New Roman"/>
          <w:szCs w:val="24"/>
          <w:lang w:val="en-GB"/>
        </w:rPr>
      </w:pPr>
      <w:r>
        <w:rPr>
          <w:rFonts w:cs="Times New Roman"/>
          <w:szCs w:val="24"/>
          <w:lang w:val="en-GB"/>
        </w:rPr>
        <w:t>Draft m</w:t>
      </w:r>
      <w:r w:rsidR="004E1D9E">
        <w:rPr>
          <w:rFonts w:cs="Times New Roman"/>
          <w:szCs w:val="24"/>
          <w:lang w:val="en-GB"/>
        </w:rPr>
        <w:t xml:space="preserve">eeting minutes from the </w:t>
      </w:r>
      <w:r w:rsidR="00031CD1" w:rsidRPr="00AF45F4">
        <w:rPr>
          <w:rFonts w:cs="Times New Roman"/>
          <w:szCs w:val="24"/>
          <w:lang w:val="en-GB"/>
        </w:rPr>
        <w:t>2</w:t>
      </w:r>
      <w:r w:rsidR="000C5922" w:rsidRPr="00AF45F4">
        <w:rPr>
          <w:rFonts w:cs="Times New Roman"/>
          <w:szCs w:val="24"/>
          <w:lang w:val="en-GB"/>
        </w:rPr>
        <w:t>5</w:t>
      </w:r>
      <w:r w:rsidR="000C5922" w:rsidRPr="00AF45F4">
        <w:rPr>
          <w:rFonts w:cs="Times New Roman"/>
          <w:szCs w:val="24"/>
          <w:vertAlign w:val="superscript"/>
          <w:lang w:val="en-GB"/>
        </w:rPr>
        <w:t>th</w:t>
      </w:r>
      <w:r w:rsidR="00031CD1" w:rsidRPr="00AF45F4">
        <w:rPr>
          <w:rFonts w:cs="Times New Roman"/>
          <w:szCs w:val="24"/>
          <w:lang w:val="en-GB"/>
        </w:rPr>
        <w:t xml:space="preserve"> Meeting of the international Steering Committee for the Policy Area on Maritime Safety and Security of the EU Strategy for the Baltic Sea Region (EUSBSR)</w:t>
      </w:r>
      <w:r w:rsidR="00C2280F" w:rsidRPr="00AF45F4">
        <w:rPr>
          <w:rFonts w:cs="Times New Roman"/>
          <w:szCs w:val="24"/>
          <w:lang w:val="en-GB"/>
        </w:rPr>
        <w:t xml:space="preserve"> &amp; </w:t>
      </w:r>
      <w:r w:rsidR="00AF45F4">
        <w:rPr>
          <w:rFonts w:cs="Times New Roman"/>
          <w:szCs w:val="24"/>
          <w:lang w:val="en-GB"/>
        </w:rPr>
        <w:t>17</w:t>
      </w:r>
      <w:r w:rsidR="00C2280F" w:rsidRPr="00AF45F4">
        <w:rPr>
          <w:rFonts w:cs="Times New Roman"/>
          <w:szCs w:val="24"/>
          <w:vertAlign w:val="superscript"/>
          <w:lang w:val="en-GB"/>
        </w:rPr>
        <w:t>th</w:t>
      </w:r>
      <w:r w:rsidR="00C2280F" w:rsidRPr="00AF45F4">
        <w:rPr>
          <w:rFonts w:cs="Times New Roman"/>
          <w:szCs w:val="24"/>
          <w:lang w:val="en-GB"/>
        </w:rPr>
        <w:t xml:space="preserve"> meeting </w:t>
      </w:r>
      <w:r w:rsidR="00AF45F4">
        <w:rPr>
          <w:rFonts w:cs="Times New Roman"/>
          <w:szCs w:val="24"/>
          <w:lang w:val="en-GB"/>
        </w:rPr>
        <w:t>of</w:t>
      </w:r>
      <w:r w:rsidR="00C2280F" w:rsidRPr="00AF45F4">
        <w:rPr>
          <w:rFonts w:cs="Times New Roman"/>
          <w:szCs w:val="24"/>
          <w:lang w:val="en-GB"/>
        </w:rPr>
        <w:t xml:space="preserve"> the International Steering Committee for the Policy Area on Clean Shipping of the EUSBSR</w:t>
      </w:r>
      <w:r w:rsidR="000267FF">
        <w:rPr>
          <w:rFonts w:cs="Times New Roman"/>
          <w:szCs w:val="24"/>
          <w:lang w:val="en-GB"/>
        </w:rPr>
        <w:t xml:space="preserve">. </w:t>
      </w:r>
    </w:p>
    <w:p w:rsidR="00031CD1" w:rsidRPr="00C2280F" w:rsidRDefault="00C2280F" w:rsidP="00C2280F">
      <w:pPr>
        <w:spacing w:line="276" w:lineRule="auto"/>
        <w:jc w:val="center"/>
        <w:rPr>
          <w:rFonts w:cs="Times New Roman"/>
          <w:b/>
          <w:szCs w:val="24"/>
          <w:lang w:val="en-GB"/>
        </w:rPr>
      </w:pPr>
      <w:r>
        <w:rPr>
          <w:rFonts w:cs="Times New Roman"/>
          <w:b/>
          <w:szCs w:val="24"/>
          <w:lang w:val="en-GB"/>
        </w:rPr>
        <w:t>December 7</w:t>
      </w:r>
      <w:r w:rsidR="008C3AED">
        <w:rPr>
          <w:rFonts w:cs="Times New Roman"/>
          <w:b/>
          <w:szCs w:val="24"/>
          <w:lang w:val="en-GB"/>
        </w:rPr>
        <w:t>,</w:t>
      </w:r>
      <w:r>
        <w:rPr>
          <w:rFonts w:cs="Times New Roman"/>
          <w:b/>
          <w:szCs w:val="24"/>
          <w:lang w:val="en-GB"/>
        </w:rPr>
        <w:t xml:space="preserve"> 2021</w:t>
      </w:r>
    </w:p>
    <w:p w:rsidR="00031CD1" w:rsidRPr="00AF45F4" w:rsidRDefault="00AF45F4" w:rsidP="00031CD1">
      <w:pPr>
        <w:pStyle w:val="Ingenafstand"/>
        <w:jc w:val="center"/>
        <w:rPr>
          <w:rFonts w:ascii="Times New Roman" w:hAnsi="Times New Roman" w:cs="Times New Roman"/>
          <w:lang w:val="en-GB"/>
        </w:rPr>
      </w:pPr>
      <w:r>
        <w:rPr>
          <w:rFonts w:ascii="Times New Roman" w:hAnsi="Times New Roman" w:cs="Times New Roman"/>
          <w:b/>
          <w:lang w:val="en-GB"/>
        </w:rPr>
        <w:t xml:space="preserve">Time: 09:30 – </w:t>
      </w:r>
      <w:r w:rsidR="000267FF">
        <w:rPr>
          <w:rFonts w:ascii="Times New Roman" w:hAnsi="Times New Roman" w:cs="Times New Roman"/>
          <w:b/>
          <w:lang w:val="en-GB"/>
        </w:rPr>
        <w:t>11:50</w:t>
      </w:r>
      <w:r w:rsidR="008C3AED">
        <w:rPr>
          <w:rFonts w:ascii="Times New Roman" w:hAnsi="Times New Roman" w:cs="Times New Roman"/>
          <w:b/>
          <w:lang w:val="en-GB"/>
        </w:rPr>
        <w:t xml:space="preserve"> CET</w:t>
      </w:r>
    </w:p>
    <w:p w:rsidR="00031CD1" w:rsidRPr="00996478" w:rsidRDefault="00031CD1" w:rsidP="00031CD1">
      <w:pPr>
        <w:jc w:val="center"/>
        <w:rPr>
          <w:rFonts w:cs="Times New Roman"/>
          <w:b/>
          <w:sz w:val="20"/>
          <w:lang w:val="en-GB"/>
        </w:rPr>
      </w:pPr>
      <w:r w:rsidRPr="00996478">
        <w:rPr>
          <w:rFonts w:cs="Times New Roman"/>
          <w:b/>
          <w:sz w:val="20"/>
          <w:lang w:val="en-GB"/>
        </w:rPr>
        <w:t xml:space="preserve">Venue: </w:t>
      </w:r>
      <w:r w:rsidRPr="00AF45F4">
        <w:rPr>
          <w:rFonts w:cs="Times New Roman"/>
          <w:sz w:val="20"/>
          <w:lang w:val="en-GB"/>
        </w:rPr>
        <w:t xml:space="preserve">Online via </w:t>
      </w:r>
      <w:proofErr w:type="spellStart"/>
      <w:r w:rsidR="00AE213D" w:rsidRPr="00AF45F4">
        <w:rPr>
          <w:rFonts w:cs="Times New Roman"/>
          <w:sz w:val="20"/>
          <w:lang w:val="en-GB"/>
        </w:rPr>
        <w:t>webex</w:t>
      </w:r>
      <w:proofErr w:type="spellEnd"/>
      <w:r w:rsidR="00C2280F" w:rsidRPr="00AF45F4">
        <w:rPr>
          <w:rFonts w:cs="Times New Roman"/>
          <w:sz w:val="20"/>
          <w:lang w:val="en-GB"/>
        </w:rPr>
        <w:t xml:space="preserve"> &amp; physical</w:t>
      </w:r>
      <w:r w:rsidR="008C3AED">
        <w:rPr>
          <w:rFonts w:cs="Times New Roman"/>
          <w:sz w:val="20"/>
          <w:lang w:val="en-GB"/>
        </w:rPr>
        <w:t xml:space="preserve"> /Stockholm at the premises of </w:t>
      </w:r>
      <w:proofErr w:type="spellStart"/>
      <w:r w:rsidR="008C3AED">
        <w:rPr>
          <w:rFonts w:cs="Times New Roman"/>
          <w:sz w:val="20"/>
          <w:lang w:val="en-GB"/>
        </w:rPr>
        <w:t>Sjofartsverket</w:t>
      </w:r>
      <w:proofErr w:type="spellEnd"/>
    </w:p>
    <w:p w:rsidR="00031CD1" w:rsidRPr="00BE4C8C" w:rsidRDefault="00031CD1" w:rsidP="00031CD1">
      <w:pPr>
        <w:pStyle w:val="Ingenafstand"/>
        <w:rPr>
          <w:rFonts w:ascii="Times New Roman" w:hAnsi="Times New Roman" w:cs="Times New Roman"/>
          <w:lang w:val="en-GB"/>
        </w:rPr>
      </w:pPr>
    </w:p>
    <w:p w:rsidR="00031CD1" w:rsidRDefault="008C3AED" w:rsidP="001E0DE7">
      <w:pPr>
        <w:spacing w:line="240" w:lineRule="auto"/>
        <w:jc w:val="center"/>
        <w:rPr>
          <w:rFonts w:cs="Times New Roman"/>
          <w:i/>
          <w:lang w:val="en-GB"/>
        </w:rPr>
      </w:pPr>
      <w:r>
        <w:rPr>
          <w:rFonts w:cs="Times New Roman"/>
          <w:i/>
          <w:lang w:val="en-GB"/>
        </w:rPr>
        <w:t>The</w:t>
      </w:r>
      <w:r w:rsidR="00031CD1">
        <w:rPr>
          <w:rFonts w:cs="Times New Roman"/>
          <w:i/>
          <w:lang w:val="en-GB"/>
        </w:rPr>
        <w:t xml:space="preserve"> meeting in the International Steering Committee for PA </w:t>
      </w:r>
      <w:r w:rsidR="00F636D3">
        <w:rPr>
          <w:rFonts w:cs="Times New Roman"/>
          <w:i/>
          <w:lang w:val="en-GB"/>
        </w:rPr>
        <w:t>Sa</w:t>
      </w:r>
      <w:r w:rsidR="008E3D17">
        <w:rPr>
          <w:rFonts w:cs="Times New Roman"/>
          <w:i/>
          <w:lang w:val="en-GB"/>
        </w:rPr>
        <w:t>fe</w:t>
      </w:r>
      <w:r w:rsidR="00031CD1">
        <w:rPr>
          <w:rFonts w:cs="Times New Roman"/>
          <w:i/>
          <w:lang w:val="en-GB"/>
        </w:rPr>
        <w:t xml:space="preserve"> </w:t>
      </w:r>
      <w:proofErr w:type="gramStart"/>
      <w:r w:rsidR="004E1D9E">
        <w:rPr>
          <w:rFonts w:cs="Times New Roman"/>
          <w:i/>
          <w:lang w:val="en-GB"/>
        </w:rPr>
        <w:t>was</w:t>
      </w:r>
      <w:r w:rsidR="00031CD1">
        <w:rPr>
          <w:rFonts w:cs="Times New Roman"/>
          <w:i/>
          <w:lang w:val="en-GB"/>
        </w:rPr>
        <w:t xml:space="preserve"> organized</w:t>
      </w:r>
      <w:proofErr w:type="gramEnd"/>
      <w:r w:rsidR="006F398B">
        <w:rPr>
          <w:rFonts w:cs="Times New Roman"/>
          <w:i/>
          <w:lang w:val="en-GB"/>
        </w:rPr>
        <w:t xml:space="preserve"> in conjunction with</w:t>
      </w:r>
      <w:r w:rsidR="00031CD1">
        <w:rPr>
          <w:rFonts w:cs="Times New Roman"/>
          <w:i/>
          <w:lang w:val="en-GB"/>
        </w:rPr>
        <w:t xml:space="preserve"> meeting in the International Steering Committee for PA </w:t>
      </w:r>
      <w:r w:rsidR="008E3D17">
        <w:rPr>
          <w:rFonts w:cs="Times New Roman"/>
          <w:i/>
          <w:lang w:val="en-GB"/>
        </w:rPr>
        <w:t>Ship</w:t>
      </w:r>
      <w:r w:rsidR="00AF45F4">
        <w:rPr>
          <w:rFonts w:cs="Times New Roman"/>
          <w:i/>
          <w:lang w:val="en-GB"/>
        </w:rPr>
        <w:t xml:space="preserve"> </w:t>
      </w:r>
      <w:r w:rsidR="001E0DE7">
        <w:rPr>
          <w:rFonts w:cs="Times New Roman"/>
          <w:i/>
          <w:lang w:val="en-GB"/>
        </w:rPr>
        <w:t>on December 7</w:t>
      </w:r>
      <w:r w:rsidR="004E1D9E">
        <w:rPr>
          <w:rFonts w:cs="Times New Roman"/>
          <w:i/>
          <w:lang w:val="en-GB"/>
        </w:rPr>
        <w:t xml:space="preserve"> 2021. </w:t>
      </w:r>
    </w:p>
    <w:p w:rsidR="004E1D9E" w:rsidRDefault="00031CD1" w:rsidP="004E1D9E">
      <w:pPr>
        <w:pStyle w:val="Listeafsnit"/>
        <w:numPr>
          <w:ilvl w:val="0"/>
          <w:numId w:val="13"/>
        </w:numPr>
        <w:spacing w:after="200" w:line="240" w:lineRule="auto"/>
        <w:rPr>
          <w:rFonts w:cs="Times New Roman"/>
          <w:b/>
          <w:lang w:val="en-GB"/>
        </w:rPr>
      </w:pPr>
      <w:r w:rsidRPr="004E1D9E">
        <w:rPr>
          <w:rFonts w:cs="Times New Roman"/>
          <w:b/>
          <w:lang w:val="en-GB"/>
        </w:rPr>
        <w:t xml:space="preserve">Approval of the agenda and confirmation of approved final minutes </w:t>
      </w:r>
    </w:p>
    <w:p w:rsidR="004E1D9E" w:rsidRPr="00470FFF" w:rsidRDefault="004E1D9E" w:rsidP="00470FFF">
      <w:pPr>
        <w:spacing w:after="200" w:line="240" w:lineRule="auto"/>
        <w:jc w:val="both"/>
        <w:rPr>
          <w:rFonts w:cs="Times New Roman"/>
          <w:b/>
          <w:lang w:val="en-GB"/>
        </w:rPr>
      </w:pPr>
      <w:r w:rsidRPr="00470FFF">
        <w:rPr>
          <w:rFonts w:cs="Times New Roman"/>
          <w:lang w:val="en-GB"/>
        </w:rPr>
        <w:t xml:space="preserve">The agenda and meeting minutes from the previous PA Ship &amp; Safe Steering Committee meetings </w:t>
      </w:r>
      <w:proofErr w:type="gramStart"/>
      <w:r w:rsidRPr="00470FFF">
        <w:rPr>
          <w:rFonts w:cs="Times New Roman"/>
          <w:lang w:val="en-GB"/>
        </w:rPr>
        <w:t>were approved</w:t>
      </w:r>
      <w:proofErr w:type="gramEnd"/>
      <w:r w:rsidRPr="00470FFF">
        <w:rPr>
          <w:rFonts w:cs="Times New Roman"/>
          <w:lang w:val="en-GB"/>
        </w:rPr>
        <w:t xml:space="preserve"> without amendments</w:t>
      </w:r>
      <w:r w:rsidRPr="00470FFF">
        <w:rPr>
          <w:rFonts w:cs="Times New Roman"/>
          <w:b/>
          <w:lang w:val="en-GB"/>
        </w:rPr>
        <w:t xml:space="preserve">. </w:t>
      </w:r>
    </w:p>
    <w:p w:rsidR="004E1D9E" w:rsidRPr="004E1D9E" w:rsidRDefault="004E1D9E" w:rsidP="004E1D9E">
      <w:pPr>
        <w:pStyle w:val="Listeafsnit"/>
        <w:spacing w:after="200" w:line="240" w:lineRule="auto"/>
        <w:rPr>
          <w:rFonts w:cs="Times New Roman"/>
          <w:b/>
          <w:lang w:val="en-GB"/>
        </w:rPr>
      </w:pPr>
    </w:p>
    <w:p w:rsidR="00C2280F" w:rsidRPr="00BE4C8C" w:rsidRDefault="00C2280F" w:rsidP="00C2280F">
      <w:pPr>
        <w:pStyle w:val="Listeafsnit"/>
        <w:numPr>
          <w:ilvl w:val="0"/>
          <w:numId w:val="13"/>
        </w:numPr>
        <w:spacing w:after="200" w:line="240" w:lineRule="auto"/>
        <w:rPr>
          <w:rFonts w:cs="Times New Roman"/>
          <w:b/>
          <w:lang w:val="en-GB"/>
        </w:rPr>
      </w:pPr>
      <w:r w:rsidRPr="00BE4C8C">
        <w:rPr>
          <w:rFonts w:cs="Times New Roman"/>
          <w:b/>
          <w:lang w:val="en-GB"/>
        </w:rPr>
        <w:t xml:space="preserve">Activities of the Policy Area Coordinators </w:t>
      </w:r>
    </w:p>
    <w:p w:rsidR="00C2280F" w:rsidRPr="00470FFF" w:rsidRDefault="004E1D9E" w:rsidP="00470FFF">
      <w:pPr>
        <w:spacing w:line="240" w:lineRule="auto"/>
        <w:jc w:val="both"/>
        <w:rPr>
          <w:rFonts w:cs="Times New Roman"/>
          <w:lang w:val="en-GB"/>
        </w:rPr>
      </w:pPr>
      <w:r w:rsidRPr="00470FFF">
        <w:rPr>
          <w:rFonts w:cs="Times New Roman"/>
          <w:lang w:val="en-GB"/>
        </w:rPr>
        <w:t xml:space="preserve">Policy Area Coordinator (PAC) of PA Ship &amp; PA Safe, </w:t>
      </w:r>
      <w:r w:rsidRPr="00470FFF">
        <w:rPr>
          <w:rFonts w:cs="Times New Roman"/>
          <w:b/>
          <w:lang w:val="en-GB"/>
        </w:rPr>
        <w:t>Ms. Josefine Pallesen</w:t>
      </w:r>
      <w:r w:rsidRPr="00470FFF">
        <w:rPr>
          <w:rFonts w:cs="Times New Roman"/>
          <w:lang w:val="en-GB"/>
        </w:rPr>
        <w:t xml:space="preserve">, gave a presentation on the recent activities of the PACs. Among other things, Ms. Pallesen highlighted the process regarding the appointment of a new PAC for both PA Safe &amp; Ship, participation in various stakeholder events, co-organisation of two EUSBSR Annual Forum workshops; and finally the production of a strategy paper for the maritime PAs of the EUSBSR. </w:t>
      </w:r>
    </w:p>
    <w:p w:rsidR="004E1D9E" w:rsidRPr="00470FFF" w:rsidRDefault="004E1D9E" w:rsidP="00470FFF">
      <w:pPr>
        <w:spacing w:line="240" w:lineRule="auto"/>
        <w:jc w:val="both"/>
        <w:rPr>
          <w:rFonts w:cs="Times New Roman"/>
          <w:i/>
          <w:lang w:val="en-GB"/>
        </w:rPr>
      </w:pPr>
      <w:r w:rsidRPr="00470FFF">
        <w:rPr>
          <w:rFonts w:cs="Times New Roman"/>
          <w:i/>
          <w:lang w:val="en-GB"/>
        </w:rPr>
        <w:t xml:space="preserve">Please find a detailed list in annex 1. </w:t>
      </w:r>
    </w:p>
    <w:p w:rsidR="00F71CEA" w:rsidRDefault="00F71CEA" w:rsidP="00C2280F">
      <w:pPr>
        <w:pStyle w:val="Listeafsnit"/>
        <w:spacing w:line="240" w:lineRule="auto"/>
        <w:rPr>
          <w:rFonts w:cs="Times New Roman"/>
          <w:lang w:val="en-GB"/>
        </w:rPr>
      </w:pPr>
    </w:p>
    <w:p w:rsidR="00F71CEA" w:rsidRPr="00F71CEA" w:rsidRDefault="00F71CEA" w:rsidP="00F71CEA">
      <w:pPr>
        <w:pStyle w:val="Listeafsnit"/>
        <w:numPr>
          <w:ilvl w:val="0"/>
          <w:numId w:val="13"/>
        </w:numPr>
        <w:spacing w:line="240" w:lineRule="auto"/>
        <w:rPr>
          <w:rFonts w:cs="Times New Roman"/>
          <w:b/>
          <w:lang w:val="en-GB"/>
        </w:rPr>
      </w:pPr>
      <w:r w:rsidRPr="00F71CEA">
        <w:rPr>
          <w:rFonts w:cs="Times New Roman"/>
          <w:b/>
          <w:lang w:val="en-GB"/>
        </w:rPr>
        <w:t xml:space="preserve">Update on revised </w:t>
      </w:r>
      <w:proofErr w:type="spellStart"/>
      <w:r w:rsidRPr="00F71CEA">
        <w:rPr>
          <w:rFonts w:cs="Times New Roman"/>
          <w:b/>
          <w:lang w:val="en-GB"/>
        </w:rPr>
        <w:t>ToR</w:t>
      </w:r>
      <w:proofErr w:type="spellEnd"/>
      <w:r w:rsidRPr="00F71CEA">
        <w:rPr>
          <w:rFonts w:cs="Times New Roman"/>
          <w:b/>
          <w:lang w:val="en-GB"/>
        </w:rPr>
        <w:t xml:space="preserve"> for PA </w:t>
      </w:r>
      <w:r>
        <w:rPr>
          <w:rFonts w:cs="Times New Roman"/>
          <w:b/>
          <w:lang w:val="en-GB"/>
        </w:rPr>
        <w:t>S</w:t>
      </w:r>
      <w:r w:rsidRPr="00F71CEA">
        <w:rPr>
          <w:rFonts w:cs="Times New Roman"/>
          <w:b/>
          <w:lang w:val="en-GB"/>
        </w:rPr>
        <w:t>hip</w:t>
      </w:r>
      <w:r w:rsidR="00F636D3">
        <w:rPr>
          <w:rFonts w:cs="Times New Roman"/>
          <w:b/>
          <w:lang w:val="en-GB"/>
        </w:rPr>
        <w:t xml:space="preserve"> </w:t>
      </w:r>
    </w:p>
    <w:p w:rsidR="006F398B" w:rsidRPr="00470FFF" w:rsidRDefault="004E1D9E" w:rsidP="00470FFF">
      <w:pPr>
        <w:spacing w:line="240" w:lineRule="auto"/>
        <w:jc w:val="both"/>
        <w:rPr>
          <w:rFonts w:cs="Times New Roman"/>
          <w:lang w:val="en-GB"/>
        </w:rPr>
      </w:pPr>
      <w:r w:rsidRPr="00470FFF">
        <w:rPr>
          <w:rFonts w:cs="Times New Roman"/>
          <w:lang w:val="en-GB"/>
        </w:rPr>
        <w:t xml:space="preserve">Ms. Pallesen gave a brief update on the revision of the </w:t>
      </w:r>
      <w:proofErr w:type="spellStart"/>
      <w:r w:rsidRPr="00470FFF">
        <w:rPr>
          <w:rFonts w:cs="Times New Roman"/>
          <w:lang w:val="en-GB"/>
        </w:rPr>
        <w:t>ToR</w:t>
      </w:r>
      <w:proofErr w:type="spellEnd"/>
      <w:r w:rsidRPr="00470FFF">
        <w:rPr>
          <w:rFonts w:cs="Times New Roman"/>
          <w:lang w:val="en-GB"/>
        </w:rPr>
        <w:t xml:space="preserve"> for PA Ship.</w:t>
      </w:r>
      <w:r w:rsidR="009E155C" w:rsidRPr="00470FFF">
        <w:rPr>
          <w:rFonts w:cs="Times New Roman"/>
          <w:lang w:val="en-GB"/>
        </w:rPr>
        <w:t xml:space="preserve"> Ms. Pallesen informed that th</w:t>
      </w:r>
      <w:r w:rsidRPr="00470FFF">
        <w:rPr>
          <w:rFonts w:cs="Times New Roman"/>
          <w:lang w:val="en-GB"/>
        </w:rPr>
        <w:t xml:space="preserve">e revised </w:t>
      </w:r>
      <w:proofErr w:type="spellStart"/>
      <w:r w:rsidRPr="00470FFF">
        <w:rPr>
          <w:rFonts w:cs="Times New Roman"/>
          <w:lang w:val="en-GB"/>
        </w:rPr>
        <w:t>ToR</w:t>
      </w:r>
      <w:proofErr w:type="spellEnd"/>
      <w:r w:rsidRPr="00470FFF">
        <w:rPr>
          <w:rFonts w:cs="Times New Roman"/>
          <w:lang w:val="en-GB"/>
        </w:rPr>
        <w:t xml:space="preserve"> </w:t>
      </w:r>
      <w:proofErr w:type="gramStart"/>
      <w:r w:rsidR="009E155C" w:rsidRPr="00470FFF">
        <w:rPr>
          <w:rFonts w:cs="Times New Roman"/>
          <w:lang w:val="en-GB"/>
        </w:rPr>
        <w:t>had been well received</w:t>
      </w:r>
      <w:proofErr w:type="gramEnd"/>
      <w:r w:rsidR="009E155C" w:rsidRPr="00470FFF">
        <w:rPr>
          <w:rFonts w:cs="Times New Roman"/>
          <w:lang w:val="en-GB"/>
        </w:rPr>
        <w:t xml:space="preserve"> by the group of National Coordinators, however with a few comments for revision. In that regard, Ms. Pallesen informed the Steering Committee that the adjusted </w:t>
      </w:r>
      <w:proofErr w:type="spellStart"/>
      <w:r w:rsidR="009E155C" w:rsidRPr="00470FFF">
        <w:rPr>
          <w:rFonts w:cs="Times New Roman"/>
          <w:lang w:val="en-GB"/>
        </w:rPr>
        <w:t>ToR</w:t>
      </w:r>
      <w:proofErr w:type="spellEnd"/>
      <w:r w:rsidR="009E155C" w:rsidRPr="00470FFF">
        <w:rPr>
          <w:rFonts w:cs="Times New Roman"/>
          <w:lang w:val="en-GB"/>
        </w:rPr>
        <w:t xml:space="preserve"> </w:t>
      </w:r>
      <w:proofErr w:type="gramStart"/>
      <w:r w:rsidR="009E155C" w:rsidRPr="00470FFF">
        <w:rPr>
          <w:rFonts w:cs="Times New Roman"/>
          <w:lang w:val="en-GB"/>
        </w:rPr>
        <w:t>would be forwarded</w:t>
      </w:r>
      <w:proofErr w:type="gramEnd"/>
      <w:r w:rsidR="009E155C" w:rsidRPr="00470FFF">
        <w:rPr>
          <w:rFonts w:cs="Times New Roman"/>
          <w:lang w:val="en-GB"/>
        </w:rPr>
        <w:t xml:space="preserve"> to the group and a silent procedure for their approval to be launched. The intention is to close the revision process by the end of the year. </w:t>
      </w:r>
    </w:p>
    <w:p w:rsidR="008C3AED" w:rsidRPr="008C3AED" w:rsidRDefault="008C3AED" w:rsidP="008C3AED">
      <w:pPr>
        <w:pStyle w:val="Listeafsnit"/>
        <w:spacing w:line="240" w:lineRule="auto"/>
        <w:rPr>
          <w:rFonts w:cs="Times New Roman"/>
          <w:lang w:val="en-GB"/>
        </w:rPr>
      </w:pPr>
    </w:p>
    <w:p w:rsidR="006F398B" w:rsidRPr="006F398B" w:rsidRDefault="006F398B" w:rsidP="006F398B">
      <w:pPr>
        <w:pStyle w:val="Listeafsnit"/>
        <w:numPr>
          <w:ilvl w:val="0"/>
          <w:numId w:val="13"/>
        </w:numPr>
        <w:spacing w:line="240" w:lineRule="auto"/>
        <w:rPr>
          <w:rFonts w:cs="Times New Roman"/>
          <w:b/>
          <w:lang w:val="en-GB"/>
        </w:rPr>
      </w:pPr>
      <w:r w:rsidRPr="006F398B">
        <w:rPr>
          <w:rFonts w:cs="Times New Roman"/>
          <w:b/>
          <w:lang w:val="en-GB"/>
        </w:rPr>
        <w:t>Presentation of Maritime strategy paper for PA Safe &amp; PA Ship</w:t>
      </w:r>
      <w:r>
        <w:rPr>
          <w:rFonts w:cs="Times New Roman"/>
          <w:b/>
          <w:lang w:val="en-GB"/>
        </w:rPr>
        <w:t xml:space="preserve"> </w:t>
      </w:r>
    </w:p>
    <w:p w:rsidR="00716247" w:rsidRPr="00470FFF" w:rsidRDefault="009E155C" w:rsidP="00470FFF">
      <w:pPr>
        <w:spacing w:line="240" w:lineRule="auto"/>
        <w:jc w:val="both"/>
        <w:rPr>
          <w:rFonts w:cs="Times New Roman"/>
          <w:lang w:val="en-GB"/>
        </w:rPr>
      </w:pPr>
      <w:r w:rsidRPr="00470FFF">
        <w:rPr>
          <w:rFonts w:cs="Times New Roman"/>
          <w:b/>
          <w:lang w:val="en-GB"/>
        </w:rPr>
        <w:t>Mr</w:t>
      </w:r>
      <w:r w:rsidRPr="00470FFF">
        <w:rPr>
          <w:rFonts w:cs="Times New Roman"/>
          <w:lang w:val="en-GB"/>
        </w:rPr>
        <w:t xml:space="preserve">. </w:t>
      </w:r>
      <w:r w:rsidRPr="00470FFF">
        <w:rPr>
          <w:rFonts w:cs="Times New Roman"/>
          <w:b/>
          <w:lang w:val="en-GB"/>
        </w:rPr>
        <w:t>Rasmus With</w:t>
      </w:r>
      <w:r w:rsidRPr="00470FFF">
        <w:rPr>
          <w:rFonts w:cs="Times New Roman"/>
          <w:lang w:val="en-GB"/>
        </w:rPr>
        <w:t xml:space="preserve">, Co-Policy Area Coordinator of PA Ship &amp; PA Safe gave a presentation on the newly produced strategy paper for the two maritime policy areas in the EUSBSR. The strategy paper </w:t>
      </w:r>
      <w:r w:rsidR="003B7DC6" w:rsidRPr="00470FFF">
        <w:rPr>
          <w:rFonts w:cs="Times New Roman"/>
          <w:lang w:val="en-GB"/>
        </w:rPr>
        <w:t xml:space="preserve">sets out the PACs input and reflections on the future common areas of cooperation, relevant for both PA Ship &amp; PA Safe stakeholders. These areas include a focus on Green shipping, Digitalisation, strengthening the focus on knowledge sharing and dissemination activities, and the use of alternative fuels including the safety risks linked to this. </w:t>
      </w:r>
    </w:p>
    <w:p w:rsidR="003B7DC6" w:rsidRPr="00470FFF" w:rsidRDefault="003B7DC6" w:rsidP="00470FFF">
      <w:pPr>
        <w:spacing w:line="240" w:lineRule="auto"/>
        <w:jc w:val="both"/>
        <w:rPr>
          <w:rFonts w:cs="Times New Roman"/>
          <w:lang w:val="en-GB"/>
        </w:rPr>
      </w:pPr>
      <w:r w:rsidRPr="00470FFF">
        <w:rPr>
          <w:rFonts w:cs="Times New Roman"/>
          <w:lang w:val="en-GB"/>
        </w:rPr>
        <w:t>Moreover, the paper also outlines how the PAs should strengthen and extend their collaboration platforms – both to internal Baltic Sea region stakeholders but also to other regions and macro-strategies, such as the EUSAIR</w:t>
      </w:r>
      <w:r w:rsidR="00DC1700" w:rsidRPr="00470FFF">
        <w:rPr>
          <w:rFonts w:cs="Times New Roman"/>
          <w:lang w:val="en-GB"/>
        </w:rPr>
        <w:t>.</w:t>
      </w:r>
    </w:p>
    <w:p w:rsidR="003B7DC6" w:rsidRPr="00470FFF" w:rsidRDefault="00DC1700" w:rsidP="00470FFF">
      <w:pPr>
        <w:spacing w:line="240" w:lineRule="auto"/>
        <w:jc w:val="both"/>
        <w:rPr>
          <w:rFonts w:cs="Times New Roman"/>
          <w:lang w:val="en-GB"/>
        </w:rPr>
      </w:pPr>
      <w:r w:rsidRPr="00470FFF">
        <w:rPr>
          <w:rFonts w:cs="Times New Roman"/>
          <w:lang w:val="en-GB"/>
        </w:rPr>
        <w:t xml:space="preserve">Finally, </w:t>
      </w:r>
      <w:r w:rsidR="003B7DC6" w:rsidRPr="00470FFF">
        <w:rPr>
          <w:rFonts w:cs="Times New Roman"/>
          <w:lang w:val="en-GB"/>
        </w:rPr>
        <w:t xml:space="preserve">the paper outlines some of the most relevant funding programs linked to these themes, namely Horizon Europe, </w:t>
      </w:r>
      <w:proofErr w:type="spellStart"/>
      <w:r w:rsidR="003B7DC6" w:rsidRPr="00470FFF">
        <w:rPr>
          <w:rFonts w:cs="Times New Roman"/>
          <w:lang w:val="en-GB"/>
        </w:rPr>
        <w:t>Interreg</w:t>
      </w:r>
      <w:proofErr w:type="spellEnd"/>
      <w:r w:rsidRPr="00470FFF">
        <w:rPr>
          <w:rFonts w:cs="Times New Roman"/>
          <w:lang w:val="en-GB"/>
        </w:rPr>
        <w:t xml:space="preserve"> BSR</w:t>
      </w:r>
      <w:r w:rsidR="003B7DC6" w:rsidRPr="00470FFF">
        <w:rPr>
          <w:rFonts w:cs="Times New Roman"/>
          <w:lang w:val="en-GB"/>
        </w:rPr>
        <w:t xml:space="preserve"> and Connecting Europe facility. </w:t>
      </w:r>
    </w:p>
    <w:p w:rsidR="003B7DC6" w:rsidRPr="00470FFF" w:rsidRDefault="003B7DC6" w:rsidP="00470FFF">
      <w:pPr>
        <w:spacing w:line="240" w:lineRule="auto"/>
        <w:jc w:val="both"/>
        <w:rPr>
          <w:rFonts w:cs="Times New Roman"/>
          <w:i/>
          <w:lang w:val="en-GB"/>
        </w:rPr>
      </w:pPr>
      <w:r w:rsidRPr="00470FFF">
        <w:rPr>
          <w:rFonts w:cs="Times New Roman"/>
          <w:i/>
          <w:lang w:val="en-GB"/>
        </w:rPr>
        <w:t xml:space="preserve">Please find the paper in annex 2 and a short summary in annex 3. </w:t>
      </w:r>
    </w:p>
    <w:p w:rsidR="00DC1700" w:rsidRDefault="00DC1700" w:rsidP="00DC1700">
      <w:pPr>
        <w:pStyle w:val="Listeafsnit"/>
        <w:spacing w:line="240" w:lineRule="auto"/>
        <w:rPr>
          <w:rFonts w:cs="Times New Roman"/>
          <w:b/>
          <w:lang w:val="en-GB"/>
        </w:rPr>
      </w:pPr>
    </w:p>
    <w:p w:rsidR="006F398B" w:rsidRPr="006F398B" w:rsidRDefault="006F398B" w:rsidP="006F398B">
      <w:pPr>
        <w:pStyle w:val="Listeafsnit"/>
        <w:numPr>
          <w:ilvl w:val="0"/>
          <w:numId w:val="13"/>
        </w:numPr>
        <w:spacing w:line="240" w:lineRule="auto"/>
        <w:rPr>
          <w:rFonts w:cs="Times New Roman"/>
          <w:b/>
          <w:lang w:val="en-GB"/>
        </w:rPr>
      </w:pPr>
      <w:r w:rsidRPr="006F398B">
        <w:rPr>
          <w:rFonts w:cs="Times New Roman"/>
          <w:b/>
          <w:lang w:val="en-GB"/>
        </w:rPr>
        <w:t>Updates by Flagships leaders</w:t>
      </w:r>
      <w:r>
        <w:rPr>
          <w:rFonts w:cs="Times New Roman"/>
          <w:b/>
          <w:lang w:val="en-GB"/>
        </w:rPr>
        <w:t xml:space="preserve"> </w:t>
      </w:r>
    </w:p>
    <w:p w:rsidR="00DC1700" w:rsidRPr="00F636D3" w:rsidRDefault="00DC1700" w:rsidP="00F636D3">
      <w:pPr>
        <w:pStyle w:val="Listeafsnit"/>
        <w:spacing w:line="240" w:lineRule="auto"/>
        <w:rPr>
          <w:rFonts w:cs="Times New Roman"/>
          <w:lang w:val="en-GB"/>
        </w:rPr>
      </w:pPr>
    </w:p>
    <w:p w:rsidR="00F71CEA" w:rsidRDefault="00F71CEA" w:rsidP="006F398B">
      <w:pPr>
        <w:pStyle w:val="Listeafsnit"/>
        <w:spacing w:line="240" w:lineRule="auto"/>
        <w:rPr>
          <w:rFonts w:cs="Times New Roman"/>
          <w:i/>
          <w:lang w:val="en-GB"/>
        </w:rPr>
      </w:pPr>
      <w:r w:rsidRPr="00F636D3">
        <w:rPr>
          <w:rFonts w:cs="Times New Roman"/>
          <w:i/>
          <w:lang w:val="en-GB"/>
        </w:rPr>
        <w:t>COMPLETE PLUS</w:t>
      </w:r>
    </w:p>
    <w:p w:rsidR="00DC1700" w:rsidRPr="00470FFF" w:rsidRDefault="00DC1700" w:rsidP="00470FFF">
      <w:pPr>
        <w:spacing w:line="240" w:lineRule="auto"/>
        <w:jc w:val="both"/>
        <w:rPr>
          <w:rFonts w:cs="Times New Roman"/>
          <w:lang w:val="en-GB"/>
        </w:rPr>
      </w:pPr>
      <w:r w:rsidRPr="00470FFF">
        <w:rPr>
          <w:rFonts w:cs="Times New Roman"/>
          <w:lang w:val="en-GB"/>
        </w:rPr>
        <w:t>Ms. Miina Karjalainen, gave a summary of the COMPLETE Plus</w:t>
      </w:r>
      <w:r w:rsidR="004210E0" w:rsidRPr="00470FFF">
        <w:rPr>
          <w:rFonts w:cs="Times New Roman"/>
          <w:lang w:val="en-GB"/>
        </w:rPr>
        <w:t xml:space="preserve"> project, which will conclude in December 2021. </w:t>
      </w:r>
      <w:r w:rsidR="007B010E" w:rsidRPr="00470FFF">
        <w:rPr>
          <w:rFonts w:cs="Times New Roman"/>
          <w:lang w:val="en-GB"/>
        </w:rPr>
        <w:t xml:space="preserve">The aim of </w:t>
      </w:r>
      <w:hyperlink r:id="rId8" w:history="1">
        <w:r w:rsidR="007B010E" w:rsidRPr="00470FFF">
          <w:rPr>
            <w:rStyle w:val="Hyperlink"/>
            <w:rFonts w:cs="Times New Roman"/>
            <w:lang w:val="en-GB"/>
          </w:rPr>
          <w:t xml:space="preserve">COMPLETE </w:t>
        </w:r>
        <w:proofErr w:type="gramStart"/>
        <w:r w:rsidR="007B010E" w:rsidRPr="00470FFF">
          <w:rPr>
            <w:rStyle w:val="Hyperlink"/>
            <w:rFonts w:cs="Times New Roman"/>
            <w:lang w:val="en-GB"/>
          </w:rPr>
          <w:t>Plus</w:t>
        </w:r>
        <w:proofErr w:type="gramEnd"/>
      </w:hyperlink>
      <w:r w:rsidR="007B010E" w:rsidRPr="00470FFF">
        <w:rPr>
          <w:rFonts w:cs="Times New Roman"/>
          <w:lang w:val="en-GB"/>
        </w:rPr>
        <w:t xml:space="preserve"> </w:t>
      </w:r>
      <w:r w:rsidR="002D5D63" w:rsidRPr="00470FFF">
        <w:rPr>
          <w:rFonts w:cs="Times New Roman"/>
          <w:lang w:val="en-GB"/>
        </w:rPr>
        <w:t>is</w:t>
      </w:r>
      <w:r w:rsidR="007B010E" w:rsidRPr="00470FFF">
        <w:rPr>
          <w:rFonts w:cs="Times New Roman"/>
          <w:lang w:val="en-GB"/>
        </w:rPr>
        <w:t xml:space="preserve"> to ensure that that outputs and tools from the main COMPLETE project are operationalized to </w:t>
      </w:r>
      <w:r w:rsidR="002D5D63" w:rsidRPr="00470FFF">
        <w:rPr>
          <w:rFonts w:cs="Times New Roman"/>
          <w:lang w:val="en-GB"/>
        </w:rPr>
        <w:t>guarantee</w:t>
      </w:r>
      <w:r w:rsidR="007B010E" w:rsidRPr="00470FFF">
        <w:rPr>
          <w:rFonts w:cs="Times New Roman"/>
          <w:lang w:val="en-GB"/>
        </w:rPr>
        <w:t xml:space="preserve"> their concrete implementation and sustainable use.  </w:t>
      </w:r>
    </w:p>
    <w:p w:rsidR="007B010E" w:rsidRPr="00470FFF" w:rsidRDefault="007B010E" w:rsidP="00470FFF">
      <w:pPr>
        <w:spacing w:line="240" w:lineRule="auto"/>
        <w:jc w:val="both"/>
        <w:rPr>
          <w:rFonts w:cs="Times New Roman"/>
          <w:lang w:val="en-GB"/>
        </w:rPr>
      </w:pPr>
      <w:r w:rsidRPr="00470FFF">
        <w:rPr>
          <w:rFonts w:cs="Times New Roman"/>
          <w:lang w:val="en-GB"/>
        </w:rPr>
        <w:t xml:space="preserve">The project resulted with a number of concrete outputs, such </w:t>
      </w:r>
      <w:r w:rsidR="007D1632" w:rsidRPr="00470FFF">
        <w:rPr>
          <w:rFonts w:cs="Times New Roman"/>
          <w:lang w:val="en-GB"/>
        </w:rPr>
        <w:t>as</w:t>
      </w:r>
      <w:r w:rsidRPr="00470FFF">
        <w:rPr>
          <w:rFonts w:cs="Times New Roman"/>
          <w:lang w:val="en-GB"/>
        </w:rPr>
        <w:t xml:space="preserve"> a proposal for a regionally harmonized early warning system (EWS)</w:t>
      </w:r>
      <w:r w:rsidR="00A633F2" w:rsidRPr="00470FFF">
        <w:rPr>
          <w:rFonts w:cs="Times New Roman"/>
          <w:lang w:val="en-GB"/>
        </w:rPr>
        <w:t>; establishment of a</w:t>
      </w:r>
      <w:r w:rsidR="007D1632" w:rsidRPr="00470FFF">
        <w:rPr>
          <w:rFonts w:cs="Times New Roman"/>
          <w:lang w:val="en-GB"/>
        </w:rPr>
        <w:t>n</w:t>
      </w:r>
      <w:r w:rsidR="00A633F2" w:rsidRPr="00470FFF">
        <w:rPr>
          <w:rFonts w:cs="Times New Roman"/>
          <w:lang w:val="en-GB"/>
        </w:rPr>
        <w:t xml:space="preserve"> operational data flow on non-indigenous species (NIS) with solutions for data flows and </w:t>
      </w:r>
      <w:r w:rsidR="007D1632" w:rsidRPr="00470FFF">
        <w:rPr>
          <w:rFonts w:cs="Times New Roman"/>
          <w:lang w:val="en-GB"/>
        </w:rPr>
        <w:t xml:space="preserve">extraction of data; sharing the best practices for </w:t>
      </w:r>
      <w:proofErr w:type="gramStart"/>
      <w:r w:rsidR="007D1632" w:rsidRPr="00470FFF">
        <w:rPr>
          <w:rFonts w:cs="Times New Roman"/>
          <w:lang w:val="en-GB"/>
        </w:rPr>
        <w:t>biofouling</w:t>
      </w:r>
      <w:proofErr w:type="gramEnd"/>
      <w:r w:rsidR="007D1632" w:rsidRPr="00470FFF">
        <w:rPr>
          <w:rFonts w:cs="Times New Roman"/>
          <w:lang w:val="en-GB"/>
        </w:rPr>
        <w:t xml:space="preserve"> mitigation practises which will be made available on </w:t>
      </w:r>
      <w:hyperlink r:id="rId9" w:history="1">
        <w:r w:rsidR="007D1632" w:rsidRPr="00470FFF">
          <w:rPr>
            <w:rStyle w:val="Hyperlink"/>
            <w:rFonts w:ascii="Arial" w:hAnsi="Arial" w:cs="Arial"/>
            <w:sz w:val="21"/>
            <w:szCs w:val="21"/>
            <w:shd w:val="clear" w:color="auto" w:fill="FFFFFF"/>
            <w:lang w:val="en-US"/>
          </w:rPr>
          <w:t>www.balticcomplete.com/plus</w:t>
        </w:r>
      </w:hyperlink>
      <w:r w:rsidR="007D1632" w:rsidRPr="00470FFF">
        <w:rPr>
          <w:rFonts w:ascii="Arial" w:hAnsi="Arial" w:cs="Arial"/>
          <w:color w:val="333333"/>
          <w:sz w:val="21"/>
          <w:szCs w:val="21"/>
          <w:shd w:val="clear" w:color="auto" w:fill="FFFFFF"/>
          <w:lang w:val="en-US"/>
        </w:rPr>
        <w:t xml:space="preserve"> </w:t>
      </w:r>
      <w:r w:rsidR="007D1632" w:rsidRPr="00470FFF">
        <w:rPr>
          <w:rFonts w:cs="Times New Roman"/>
          <w:lang w:val="en-GB"/>
        </w:rPr>
        <w:t xml:space="preserve"> and many more. </w:t>
      </w:r>
    </w:p>
    <w:p w:rsidR="007D1632" w:rsidRPr="00470FFF" w:rsidRDefault="007D1632" w:rsidP="00470FFF">
      <w:pPr>
        <w:spacing w:line="240" w:lineRule="auto"/>
        <w:jc w:val="both"/>
        <w:rPr>
          <w:rFonts w:cs="Times New Roman"/>
          <w:i/>
          <w:lang w:val="en-GB"/>
        </w:rPr>
      </w:pPr>
      <w:r w:rsidRPr="00470FFF">
        <w:rPr>
          <w:rFonts w:cs="Times New Roman"/>
          <w:i/>
          <w:lang w:val="en-GB"/>
        </w:rPr>
        <w:t xml:space="preserve">For more </w:t>
      </w:r>
      <w:proofErr w:type="gramStart"/>
      <w:r w:rsidRPr="00470FFF">
        <w:rPr>
          <w:rFonts w:cs="Times New Roman"/>
          <w:i/>
          <w:lang w:val="en-GB"/>
        </w:rPr>
        <w:t>details</w:t>
      </w:r>
      <w:proofErr w:type="gramEnd"/>
      <w:r w:rsidRPr="00470FFF">
        <w:rPr>
          <w:rFonts w:cs="Times New Roman"/>
          <w:i/>
          <w:lang w:val="en-GB"/>
        </w:rPr>
        <w:t xml:space="preserve"> please refer to appendix 4. </w:t>
      </w:r>
    </w:p>
    <w:p w:rsidR="007B010E" w:rsidRPr="00F636D3" w:rsidRDefault="007B010E" w:rsidP="006F398B">
      <w:pPr>
        <w:pStyle w:val="Listeafsnit"/>
        <w:spacing w:line="240" w:lineRule="auto"/>
        <w:rPr>
          <w:rFonts w:cs="Times New Roman"/>
          <w:i/>
          <w:lang w:val="en-GB"/>
        </w:rPr>
      </w:pPr>
    </w:p>
    <w:p w:rsidR="00F71CEA" w:rsidRPr="00470FFF" w:rsidRDefault="00F71CEA" w:rsidP="00470FFF">
      <w:pPr>
        <w:pStyle w:val="Listeafsnit"/>
        <w:spacing w:line="240" w:lineRule="auto"/>
        <w:rPr>
          <w:rFonts w:cs="Times New Roman"/>
          <w:i/>
          <w:lang w:val="en-GB"/>
        </w:rPr>
      </w:pPr>
      <w:r w:rsidRPr="00470FFF">
        <w:rPr>
          <w:rFonts w:cs="Times New Roman"/>
          <w:i/>
          <w:lang w:val="en-GB"/>
        </w:rPr>
        <w:t xml:space="preserve">EMERGE </w:t>
      </w:r>
      <w:proofErr w:type="gramStart"/>
      <w:r w:rsidRPr="00470FFF">
        <w:rPr>
          <w:rFonts w:cs="Times New Roman"/>
          <w:i/>
          <w:lang w:val="en-GB"/>
        </w:rPr>
        <w:t xml:space="preserve">+  </w:t>
      </w:r>
      <w:r w:rsidR="002D5D63" w:rsidRPr="00470FFF">
        <w:rPr>
          <w:rFonts w:cs="Times New Roman"/>
          <w:i/>
          <w:lang w:val="en-GB"/>
        </w:rPr>
        <w:t>presentation</w:t>
      </w:r>
      <w:proofErr w:type="gramEnd"/>
      <w:r w:rsidR="002D5D63" w:rsidRPr="00470FFF">
        <w:rPr>
          <w:rFonts w:cs="Times New Roman"/>
          <w:i/>
          <w:lang w:val="en-GB"/>
        </w:rPr>
        <w:t xml:space="preserve"> on scrubbers</w:t>
      </w:r>
    </w:p>
    <w:p w:rsidR="002D5D63" w:rsidRPr="00470FFF" w:rsidRDefault="002D5D63" w:rsidP="00470FFF">
      <w:pPr>
        <w:spacing w:line="240" w:lineRule="auto"/>
        <w:jc w:val="both"/>
        <w:rPr>
          <w:rFonts w:cs="Times New Roman"/>
          <w:lang w:val="en-GB"/>
        </w:rPr>
      </w:pPr>
      <w:r w:rsidRPr="00470FFF">
        <w:rPr>
          <w:rFonts w:cs="Times New Roman"/>
          <w:lang w:val="en-GB"/>
        </w:rPr>
        <w:t xml:space="preserve">Mr. </w:t>
      </w:r>
      <w:proofErr w:type="spellStart"/>
      <w:r w:rsidRPr="00470FFF">
        <w:rPr>
          <w:rFonts w:cs="Times New Roman"/>
          <w:lang w:val="en-GB"/>
        </w:rPr>
        <w:t>Jukka-Pekka</w:t>
      </w:r>
      <w:proofErr w:type="spellEnd"/>
      <w:r w:rsidRPr="00470FFF">
        <w:rPr>
          <w:rFonts w:cs="Times New Roman"/>
          <w:lang w:val="en-GB"/>
        </w:rPr>
        <w:t xml:space="preserve"> </w:t>
      </w:r>
      <w:proofErr w:type="spellStart"/>
      <w:r w:rsidRPr="00470FFF">
        <w:rPr>
          <w:rFonts w:cs="Times New Roman"/>
          <w:lang w:val="en-GB"/>
        </w:rPr>
        <w:t>Jalkalanen</w:t>
      </w:r>
      <w:proofErr w:type="spellEnd"/>
      <w:r w:rsidRPr="00470FFF">
        <w:rPr>
          <w:rFonts w:cs="Times New Roman"/>
          <w:lang w:val="en-GB"/>
        </w:rPr>
        <w:t xml:space="preserve"> gave a presentation of the latest developments for EMERGE. Recent activities include a midterm review in September 2021. </w:t>
      </w:r>
      <w:r w:rsidR="009D17D4" w:rsidRPr="00470FFF">
        <w:rPr>
          <w:rFonts w:cs="Times New Roman"/>
          <w:lang w:val="en-GB"/>
        </w:rPr>
        <w:t>Moreover,</w:t>
      </w:r>
      <w:r w:rsidRPr="00470FFF">
        <w:rPr>
          <w:rFonts w:cs="Times New Roman"/>
          <w:lang w:val="en-GB"/>
        </w:rPr>
        <w:t xml:space="preserve"> the project just </w:t>
      </w:r>
      <w:r w:rsidRPr="00470FFF">
        <w:rPr>
          <w:rFonts w:cs="Times New Roman"/>
          <w:lang w:val="en-GB"/>
        </w:rPr>
        <w:lastRenderedPageBreak/>
        <w:t xml:space="preserve">finished an </w:t>
      </w:r>
      <w:r w:rsidR="009D17D4" w:rsidRPr="00470FFF">
        <w:rPr>
          <w:rFonts w:cs="Times New Roman"/>
          <w:lang w:val="en-GB"/>
        </w:rPr>
        <w:t>on-board</w:t>
      </w:r>
      <w:r w:rsidRPr="00470FFF">
        <w:rPr>
          <w:rFonts w:cs="Times New Roman"/>
          <w:lang w:val="en-GB"/>
        </w:rPr>
        <w:t xml:space="preserve"> measuring campaign on a container ship going from Netherlands to Turkey, where samples </w:t>
      </w:r>
      <w:proofErr w:type="gramStart"/>
      <w:r w:rsidRPr="00470FFF">
        <w:rPr>
          <w:rFonts w:cs="Times New Roman"/>
          <w:lang w:val="en-GB"/>
        </w:rPr>
        <w:t>were collected</w:t>
      </w:r>
      <w:proofErr w:type="gramEnd"/>
      <w:r w:rsidRPr="00470FFF">
        <w:rPr>
          <w:rFonts w:cs="Times New Roman"/>
          <w:lang w:val="en-GB"/>
        </w:rPr>
        <w:t xml:space="preserve"> along the way. </w:t>
      </w:r>
    </w:p>
    <w:p w:rsidR="002D5D63" w:rsidRPr="00470FFF" w:rsidRDefault="002D5D63" w:rsidP="00470FFF">
      <w:pPr>
        <w:spacing w:line="240" w:lineRule="auto"/>
        <w:jc w:val="both"/>
        <w:rPr>
          <w:rFonts w:cs="Times New Roman"/>
          <w:lang w:val="en-GB"/>
        </w:rPr>
      </w:pPr>
      <w:r w:rsidRPr="00470FFF">
        <w:rPr>
          <w:rFonts w:cs="Times New Roman"/>
          <w:lang w:val="en-GB"/>
        </w:rPr>
        <w:t xml:space="preserve">Mr. Erik </w:t>
      </w:r>
      <w:proofErr w:type="spellStart"/>
      <w:r w:rsidRPr="00470FFF">
        <w:rPr>
          <w:rFonts w:cs="Times New Roman"/>
          <w:lang w:val="en-GB"/>
        </w:rPr>
        <w:t>Ytreberg</w:t>
      </w:r>
      <w:proofErr w:type="spellEnd"/>
      <w:r w:rsidRPr="00470FFF">
        <w:rPr>
          <w:rFonts w:cs="Times New Roman"/>
          <w:lang w:val="en-GB"/>
        </w:rPr>
        <w:t xml:space="preserve"> gave a presentation on the environmental risk assessment of scrubbers.</w:t>
      </w:r>
      <w:r w:rsidR="009D17D4">
        <w:rPr>
          <w:rFonts w:cs="Times New Roman"/>
          <w:lang w:val="en-GB"/>
        </w:rPr>
        <w:t xml:space="preserve"> His</w:t>
      </w:r>
      <w:r w:rsidRPr="00470FFF">
        <w:rPr>
          <w:rFonts w:cs="Times New Roman"/>
          <w:lang w:val="en-GB"/>
        </w:rPr>
        <w:t xml:space="preserve"> research indicates that scrubber effluent is a major source of PAHs. Risk assessment performed in harbour environments where there is very low concentration of biocides, making it a good place to measure impacts of scrubber impacts. </w:t>
      </w:r>
    </w:p>
    <w:p w:rsidR="002D5D63" w:rsidRPr="00470FFF" w:rsidRDefault="00470FFF" w:rsidP="00470FFF">
      <w:pPr>
        <w:spacing w:line="240" w:lineRule="auto"/>
        <w:jc w:val="both"/>
        <w:rPr>
          <w:rFonts w:cs="Times New Roman"/>
          <w:lang w:val="en-GB"/>
        </w:rPr>
      </w:pPr>
      <w:r w:rsidRPr="00470FFF">
        <w:rPr>
          <w:rFonts w:cs="Times New Roman"/>
          <w:lang w:val="en-GB"/>
        </w:rPr>
        <w:t xml:space="preserve">Mr. </w:t>
      </w:r>
      <w:proofErr w:type="spellStart"/>
      <w:r w:rsidRPr="00470FFF">
        <w:rPr>
          <w:rFonts w:cs="Times New Roman"/>
          <w:lang w:val="en-GB"/>
        </w:rPr>
        <w:t>Ytrebreg</w:t>
      </w:r>
      <w:proofErr w:type="spellEnd"/>
      <w:r w:rsidRPr="00470FFF">
        <w:rPr>
          <w:rFonts w:cs="Times New Roman"/>
          <w:lang w:val="en-GB"/>
        </w:rPr>
        <w:t xml:space="preserve"> informed that p</w:t>
      </w:r>
      <w:r w:rsidR="002D5D63" w:rsidRPr="00470FFF">
        <w:rPr>
          <w:rFonts w:cs="Times New Roman"/>
          <w:lang w:val="en-GB"/>
        </w:rPr>
        <w:t xml:space="preserve">ollution from scrubbers </w:t>
      </w:r>
      <w:proofErr w:type="gramStart"/>
      <w:r w:rsidRPr="00470FFF">
        <w:rPr>
          <w:rFonts w:cs="Times New Roman"/>
          <w:lang w:val="en-GB"/>
        </w:rPr>
        <w:t>is</w:t>
      </w:r>
      <w:r w:rsidR="002D5D63" w:rsidRPr="00470FFF">
        <w:rPr>
          <w:rFonts w:cs="Times New Roman"/>
          <w:lang w:val="en-GB"/>
        </w:rPr>
        <w:t xml:space="preserve"> measured</w:t>
      </w:r>
      <w:proofErr w:type="gramEnd"/>
      <w:r w:rsidR="002D5D63" w:rsidRPr="00470FFF">
        <w:rPr>
          <w:rFonts w:cs="Times New Roman"/>
          <w:lang w:val="en-GB"/>
        </w:rPr>
        <w:t xml:space="preserve"> wrongly, since only ships’ pollution are measured when assessing the marine environment. No other sources of pollution </w:t>
      </w:r>
      <w:r w:rsidR="009D17D4">
        <w:rPr>
          <w:rFonts w:cs="Times New Roman"/>
          <w:lang w:val="en-GB"/>
        </w:rPr>
        <w:t>are</w:t>
      </w:r>
      <w:r w:rsidR="002D5D63" w:rsidRPr="00470FFF">
        <w:rPr>
          <w:rFonts w:cs="Times New Roman"/>
          <w:lang w:val="en-GB"/>
        </w:rPr>
        <w:t xml:space="preserve"> taking into account, thus underestimating the impacts on the marine environment. </w:t>
      </w:r>
      <w:proofErr w:type="gramStart"/>
      <w:r w:rsidR="002D5D63" w:rsidRPr="00470FFF">
        <w:rPr>
          <w:rFonts w:cs="Times New Roman"/>
          <w:lang w:val="en-GB"/>
        </w:rPr>
        <w:t>76 %</w:t>
      </w:r>
      <w:proofErr w:type="gramEnd"/>
      <w:r w:rsidR="002D5D63" w:rsidRPr="00470FFF">
        <w:rPr>
          <w:rFonts w:cs="Times New Roman"/>
          <w:lang w:val="en-GB"/>
        </w:rPr>
        <w:t xml:space="preserve"> of data points in the Baltic Sea are above their threshold for good environmental status. As such, the Baltic Sea is not in a good state and sediment cannot absorb any more metals, etc. Scrubbers are a significant source of metals.</w:t>
      </w:r>
    </w:p>
    <w:p w:rsidR="00470FFF" w:rsidRPr="00470FFF" w:rsidRDefault="00470FFF" w:rsidP="00470FFF">
      <w:pPr>
        <w:spacing w:line="240" w:lineRule="auto"/>
        <w:jc w:val="both"/>
        <w:rPr>
          <w:rFonts w:cs="Times New Roman"/>
          <w:i/>
          <w:lang w:val="en-GB"/>
        </w:rPr>
      </w:pPr>
      <w:r w:rsidRPr="00470FFF">
        <w:rPr>
          <w:rFonts w:cs="Times New Roman"/>
          <w:i/>
          <w:lang w:val="en-GB"/>
        </w:rPr>
        <w:t xml:space="preserve">For more details on EMERGE and Mr. </w:t>
      </w:r>
      <w:proofErr w:type="spellStart"/>
      <w:r w:rsidRPr="00470FFF">
        <w:rPr>
          <w:rFonts w:cs="Times New Roman"/>
          <w:i/>
          <w:lang w:val="en-GB"/>
        </w:rPr>
        <w:t>Ytreberg’s</w:t>
      </w:r>
      <w:proofErr w:type="spellEnd"/>
      <w:r w:rsidRPr="00470FFF">
        <w:rPr>
          <w:rFonts w:cs="Times New Roman"/>
          <w:i/>
          <w:lang w:val="en-GB"/>
        </w:rPr>
        <w:t xml:space="preserve"> presentation, please refer to appendix no. </w:t>
      </w:r>
      <w:proofErr w:type="gramStart"/>
      <w:r w:rsidRPr="00470FFF">
        <w:rPr>
          <w:rFonts w:cs="Times New Roman"/>
          <w:i/>
          <w:lang w:val="en-GB"/>
        </w:rPr>
        <w:t>5</w:t>
      </w:r>
      <w:proofErr w:type="gramEnd"/>
      <w:r w:rsidRPr="00470FFF">
        <w:rPr>
          <w:rFonts w:cs="Times New Roman"/>
          <w:i/>
          <w:lang w:val="en-GB"/>
        </w:rPr>
        <w:t xml:space="preserve"> &amp; 6, respectively. </w:t>
      </w:r>
    </w:p>
    <w:p w:rsidR="007D1632" w:rsidRPr="00470FFF" w:rsidRDefault="007D1632" w:rsidP="006F398B">
      <w:pPr>
        <w:pStyle w:val="Listeafsnit"/>
        <w:spacing w:line="240" w:lineRule="auto"/>
        <w:rPr>
          <w:rFonts w:cs="Times New Roman"/>
          <w:i/>
          <w:lang w:val="en-US"/>
        </w:rPr>
      </w:pPr>
    </w:p>
    <w:p w:rsidR="00F636D3" w:rsidRPr="00EF1B87" w:rsidRDefault="00F636D3" w:rsidP="006F398B">
      <w:pPr>
        <w:pStyle w:val="Listeafsnit"/>
        <w:spacing w:line="240" w:lineRule="auto"/>
        <w:rPr>
          <w:rFonts w:cs="Times New Roman"/>
          <w:i/>
          <w:lang w:val="en-US"/>
        </w:rPr>
      </w:pPr>
      <w:r w:rsidRPr="00EF1B87">
        <w:rPr>
          <w:rFonts w:cs="Times New Roman"/>
          <w:i/>
          <w:lang w:val="en-US"/>
        </w:rPr>
        <w:t>EXOPRODIGI</w:t>
      </w:r>
    </w:p>
    <w:p w:rsidR="00470FFF" w:rsidRPr="00DF1AC2" w:rsidRDefault="00470FFF" w:rsidP="00DF1AC2">
      <w:pPr>
        <w:spacing w:line="240" w:lineRule="auto"/>
        <w:jc w:val="both"/>
        <w:rPr>
          <w:rFonts w:cs="Times New Roman"/>
          <w:lang w:val="en-GB"/>
        </w:rPr>
      </w:pPr>
      <w:r w:rsidRPr="00470FFF">
        <w:rPr>
          <w:rFonts w:cs="Times New Roman"/>
          <w:lang w:val="en-GB"/>
        </w:rPr>
        <w:t xml:space="preserve">Ms. Elisa Aro, project coordinator of EXOPRDIGI, gave a final summary of the extension project, which ended in Q4 </w:t>
      </w:r>
      <w:r w:rsidR="009D17D4">
        <w:rPr>
          <w:rFonts w:cs="Times New Roman"/>
          <w:lang w:val="en-GB"/>
        </w:rPr>
        <w:t xml:space="preserve">of </w:t>
      </w:r>
      <w:r w:rsidRPr="00470FFF">
        <w:rPr>
          <w:rFonts w:cs="Times New Roman"/>
          <w:lang w:val="en-GB"/>
        </w:rPr>
        <w:t>2021. The main objective of EXOPRODIGI was to continue to implement and develop the main efforts achieved in the main project, ECOPRODIGI. As such the main elements of the project has been to enhance some of the prototype digital tools developed in the earlier project, creating new applications, testing them with target groups and ensuring hand-over of the tools to target groups.</w:t>
      </w:r>
    </w:p>
    <w:p w:rsidR="00470FFF" w:rsidRPr="00DF1AC2" w:rsidRDefault="00470FFF" w:rsidP="00DF1AC2">
      <w:pPr>
        <w:spacing w:line="240" w:lineRule="auto"/>
        <w:rPr>
          <w:rFonts w:cs="Times New Roman"/>
          <w:i/>
          <w:lang w:val="en-US"/>
        </w:rPr>
      </w:pPr>
      <w:r w:rsidRPr="00DF1AC2">
        <w:rPr>
          <w:rFonts w:cs="Times New Roman"/>
          <w:i/>
          <w:lang w:val="en-GB"/>
        </w:rPr>
        <w:t>For more information please refer to appendix no, 7</w:t>
      </w:r>
    </w:p>
    <w:p w:rsidR="00470FFF" w:rsidRPr="00470FFF" w:rsidRDefault="00470FFF" w:rsidP="006F398B">
      <w:pPr>
        <w:pStyle w:val="Listeafsnit"/>
        <w:spacing w:line="240" w:lineRule="auto"/>
        <w:rPr>
          <w:rFonts w:cs="Times New Roman"/>
          <w:i/>
          <w:lang w:val="en-US"/>
        </w:rPr>
      </w:pPr>
    </w:p>
    <w:p w:rsidR="00470FFF" w:rsidRPr="00470FFF" w:rsidRDefault="00470FFF" w:rsidP="006F398B">
      <w:pPr>
        <w:pStyle w:val="Listeafsnit"/>
        <w:spacing w:line="240" w:lineRule="auto"/>
        <w:rPr>
          <w:rFonts w:cs="Times New Roman"/>
          <w:i/>
          <w:lang w:val="en-US"/>
        </w:rPr>
      </w:pPr>
    </w:p>
    <w:p w:rsidR="00F636D3" w:rsidRPr="00EF1B87" w:rsidRDefault="00F636D3" w:rsidP="006F398B">
      <w:pPr>
        <w:pStyle w:val="Listeafsnit"/>
        <w:spacing w:line="240" w:lineRule="auto"/>
        <w:rPr>
          <w:rFonts w:cs="Times New Roman"/>
          <w:i/>
          <w:lang w:val="en-US"/>
        </w:rPr>
      </w:pPr>
      <w:r w:rsidRPr="00EF1B87">
        <w:rPr>
          <w:rFonts w:cs="Times New Roman"/>
          <w:i/>
          <w:lang w:val="en-US"/>
        </w:rPr>
        <w:t xml:space="preserve">STM </w:t>
      </w:r>
      <w:proofErr w:type="spellStart"/>
      <w:r w:rsidRPr="00EF1B87">
        <w:rPr>
          <w:rFonts w:cs="Times New Roman"/>
          <w:i/>
          <w:lang w:val="en-US"/>
        </w:rPr>
        <w:t>BaltSafe</w:t>
      </w:r>
      <w:proofErr w:type="spellEnd"/>
    </w:p>
    <w:p w:rsidR="00470FFF" w:rsidRDefault="00DF1AC2" w:rsidP="00470FFF">
      <w:pPr>
        <w:rPr>
          <w:lang w:val="en-US"/>
        </w:rPr>
      </w:pPr>
      <w:r>
        <w:rPr>
          <w:lang w:val="en-US"/>
        </w:rPr>
        <w:t xml:space="preserve">Mr. Ulf </w:t>
      </w:r>
      <w:proofErr w:type="spellStart"/>
      <w:r>
        <w:rPr>
          <w:lang w:val="en-US"/>
        </w:rPr>
        <w:t>Siwe</w:t>
      </w:r>
      <w:proofErr w:type="spellEnd"/>
      <w:r>
        <w:rPr>
          <w:lang w:val="en-US"/>
        </w:rPr>
        <w:t xml:space="preserve"> </w:t>
      </w:r>
      <w:r w:rsidR="00470FFF">
        <w:rPr>
          <w:lang w:val="en-US"/>
        </w:rPr>
        <w:t xml:space="preserve">gave a presentation on the latest developments </w:t>
      </w:r>
      <w:r w:rsidR="009D17D4">
        <w:rPr>
          <w:lang w:val="en-US"/>
        </w:rPr>
        <w:t>within</w:t>
      </w:r>
      <w:r w:rsidR="00470FFF">
        <w:rPr>
          <w:lang w:val="en-US"/>
        </w:rPr>
        <w:t xml:space="preserve"> </w:t>
      </w:r>
      <w:r w:rsidR="009D17D4">
        <w:rPr>
          <w:lang w:val="en-US"/>
        </w:rPr>
        <w:t xml:space="preserve">the </w:t>
      </w:r>
      <w:r w:rsidR="00470FFF">
        <w:rPr>
          <w:lang w:val="en-US"/>
        </w:rPr>
        <w:t xml:space="preserve">STM </w:t>
      </w:r>
      <w:proofErr w:type="spellStart"/>
      <w:r w:rsidR="00470FFF">
        <w:rPr>
          <w:lang w:val="en-US"/>
        </w:rPr>
        <w:t>BaltSafe</w:t>
      </w:r>
      <w:proofErr w:type="spellEnd"/>
      <w:r w:rsidR="009D17D4">
        <w:rPr>
          <w:lang w:val="en-US"/>
        </w:rPr>
        <w:t xml:space="preserve"> project</w:t>
      </w:r>
      <w:r w:rsidR="00470FFF">
        <w:rPr>
          <w:lang w:val="en-US"/>
        </w:rPr>
        <w:t xml:space="preserve">. First, </w:t>
      </w:r>
      <w:r>
        <w:rPr>
          <w:lang w:val="en-US"/>
        </w:rPr>
        <w:t>Mr.</w:t>
      </w:r>
      <w:r w:rsidR="00470FFF">
        <w:rPr>
          <w:lang w:val="en-US"/>
        </w:rPr>
        <w:t xml:space="preserve"> </w:t>
      </w:r>
      <w:proofErr w:type="spellStart"/>
      <w:r w:rsidR="00470FFF">
        <w:rPr>
          <w:lang w:val="en-US"/>
        </w:rPr>
        <w:t>Siwe</w:t>
      </w:r>
      <w:proofErr w:type="spellEnd"/>
      <w:r w:rsidR="00470FFF">
        <w:rPr>
          <w:lang w:val="en-US"/>
        </w:rPr>
        <w:t xml:space="preserve"> outlined the objective of the project, which is to take information of vessels’ speed, route, etc. and gather those into a system, where traffic coordinators can use this information to improve safety. </w:t>
      </w:r>
    </w:p>
    <w:p w:rsidR="00470FFF" w:rsidRDefault="00DF1AC2" w:rsidP="00470FFF">
      <w:pPr>
        <w:rPr>
          <w:lang w:val="en-US"/>
        </w:rPr>
      </w:pPr>
      <w:r>
        <w:rPr>
          <w:lang w:val="en-US"/>
        </w:rPr>
        <w:t xml:space="preserve">Mr. </w:t>
      </w:r>
      <w:proofErr w:type="spellStart"/>
      <w:r>
        <w:rPr>
          <w:lang w:val="en-US"/>
        </w:rPr>
        <w:t>Siwe</w:t>
      </w:r>
      <w:proofErr w:type="spellEnd"/>
      <w:r>
        <w:rPr>
          <w:lang w:val="en-US"/>
        </w:rPr>
        <w:t xml:space="preserve"> informed that Covid19</w:t>
      </w:r>
      <w:r w:rsidR="00470FFF">
        <w:rPr>
          <w:lang w:val="en-US"/>
        </w:rPr>
        <w:t xml:space="preserve"> has delayed installation of equipment for the project</w:t>
      </w:r>
      <w:r w:rsidR="009D17D4">
        <w:rPr>
          <w:lang w:val="en-US"/>
        </w:rPr>
        <w:t>. However, the partners have</w:t>
      </w:r>
      <w:r w:rsidR="00470FFF">
        <w:rPr>
          <w:lang w:val="en-US"/>
        </w:rPr>
        <w:t xml:space="preserve"> managed to put equipment into effect in Finland, Norway and Estonia, as well as cooperat</w:t>
      </w:r>
      <w:r w:rsidR="009D17D4">
        <w:rPr>
          <w:lang w:val="en-US"/>
        </w:rPr>
        <w:t>e</w:t>
      </w:r>
      <w:r w:rsidR="00470FFF">
        <w:rPr>
          <w:lang w:val="en-US"/>
        </w:rPr>
        <w:t xml:space="preserve"> with Russia to gather information in St. Petersburg. The project </w:t>
      </w:r>
      <w:r w:rsidR="00470FFF">
        <w:rPr>
          <w:lang w:val="en-US"/>
        </w:rPr>
        <w:lastRenderedPageBreak/>
        <w:t xml:space="preserve">uses simulations to work with collision events since there are, luckily, very few collisions of vessels nowadays. </w:t>
      </w:r>
    </w:p>
    <w:p w:rsidR="00470FFF" w:rsidRDefault="00470FFF" w:rsidP="00470FFF">
      <w:pPr>
        <w:rPr>
          <w:lang w:val="en-US"/>
        </w:rPr>
      </w:pPr>
      <w:r>
        <w:rPr>
          <w:lang w:val="en-US"/>
        </w:rPr>
        <w:t xml:space="preserve">The project also looks at automating reporting, including mandatory ship reporting, which </w:t>
      </w:r>
      <w:proofErr w:type="gramStart"/>
      <w:r>
        <w:rPr>
          <w:lang w:val="en-US"/>
        </w:rPr>
        <w:t>is regulated</w:t>
      </w:r>
      <w:proofErr w:type="gramEnd"/>
      <w:r>
        <w:rPr>
          <w:lang w:val="en-US"/>
        </w:rPr>
        <w:t xml:space="preserve"> by the IMO. The project designed a new standard for this information, which is now included in the IMO standard procedures. This means, that the information now is in a format fit for machine processing. </w:t>
      </w:r>
    </w:p>
    <w:p w:rsidR="00470FFF" w:rsidRDefault="00470FFF" w:rsidP="00470FFF">
      <w:pPr>
        <w:rPr>
          <w:lang w:val="en-US"/>
        </w:rPr>
      </w:pPr>
      <w:r>
        <w:rPr>
          <w:lang w:val="en-US"/>
        </w:rPr>
        <w:t xml:space="preserve">Next steps is the final conference in December 2021. Here the results </w:t>
      </w:r>
      <w:proofErr w:type="gramStart"/>
      <w:r>
        <w:rPr>
          <w:lang w:val="en-US"/>
        </w:rPr>
        <w:t>will be presented</w:t>
      </w:r>
      <w:proofErr w:type="gramEnd"/>
      <w:r>
        <w:rPr>
          <w:lang w:val="en-US"/>
        </w:rPr>
        <w:t xml:space="preserve"> in detail and a final report will be produced and published. </w:t>
      </w:r>
    </w:p>
    <w:p w:rsidR="00DF1AC2" w:rsidRPr="00DF1AC2" w:rsidRDefault="00DF1AC2" w:rsidP="00470FFF">
      <w:pPr>
        <w:rPr>
          <w:i/>
          <w:lang w:val="en-US"/>
        </w:rPr>
      </w:pPr>
      <w:r w:rsidRPr="00DF1AC2">
        <w:rPr>
          <w:i/>
          <w:lang w:val="en-US"/>
        </w:rPr>
        <w:t xml:space="preserve">For more </w:t>
      </w:r>
      <w:proofErr w:type="gramStart"/>
      <w:r w:rsidRPr="00DF1AC2">
        <w:rPr>
          <w:i/>
          <w:lang w:val="en-US"/>
        </w:rPr>
        <w:t>details</w:t>
      </w:r>
      <w:proofErr w:type="gramEnd"/>
      <w:r w:rsidRPr="00DF1AC2">
        <w:rPr>
          <w:i/>
          <w:lang w:val="en-US"/>
        </w:rPr>
        <w:t xml:space="preserve"> please refer to appendix no. 8 </w:t>
      </w:r>
    </w:p>
    <w:p w:rsidR="00470FFF" w:rsidRPr="00470FFF" w:rsidRDefault="00470FFF" w:rsidP="006F398B">
      <w:pPr>
        <w:pStyle w:val="Listeafsnit"/>
        <w:spacing w:line="240" w:lineRule="auto"/>
        <w:rPr>
          <w:rFonts w:cs="Times New Roman"/>
          <w:i/>
          <w:lang w:val="en-US"/>
        </w:rPr>
      </w:pPr>
    </w:p>
    <w:p w:rsidR="00F71CEA" w:rsidRPr="00EF1B87" w:rsidRDefault="00F71CEA" w:rsidP="006F398B">
      <w:pPr>
        <w:pStyle w:val="Listeafsnit"/>
        <w:spacing w:line="240" w:lineRule="auto"/>
        <w:rPr>
          <w:rFonts w:cs="Times New Roman"/>
          <w:i/>
          <w:lang w:val="en-US"/>
        </w:rPr>
      </w:pPr>
      <w:r w:rsidRPr="00EF1B87">
        <w:rPr>
          <w:rFonts w:cs="Times New Roman"/>
          <w:i/>
          <w:lang w:val="en-US"/>
        </w:rPr>
        <w:t>R-Mode Baltic</w:t>
      </w:r>
      <w:r w:rsidR="00871F3F" w:rsidRPr="00EF1B87">
        <w:rPr>
          <w:rFonts w:cs="Times New Roman"/>
          <w:i/>
          <w:lang w:val="en-US"/>
        </w:rPr>
        <w:t xml:space="preserve"> 2</w:t>
      </w:r>
      <w:r w:rsidRPr="00EF1B87">
        <w:rPr>
          <w:rFonts w:cs="Times New Roman"/>
          <w:i/>
          <w:lang w:val="en-US"/>
        </w:rPr>
        <w:t xml:space="preserve"> </w:t>
      </w:r>
    </w:p>
    <w:p w:rsidR="00BB24EE" w:rsidRDefault="00DF1AC2" w:rsidP="00871F3F">
      <w:pPr>
        <w:rPr>
          <w:lang w:val="en-US"/>
        </w:rPr>
      </w:pPr>
      <w:r>
        <w:rPr>
          <w:lang w:val="en-US"/>
        </w:rPr>
        <w:t xml:space="preserve">Mr. Stefan </w:t>
      </w:r>
      <w:proofErr w:type="spellStart"/>
      <w:r>
        <w:rPr>
          <w:lang w:val="en-US"/>
        </w:rPr>
        <w:t>Gewies</w:t>
      </w:r>
      <w:proofErr w:type="spellEnd"/>
      <w:r>
        <w:rPr>
          <w:lang w:val="en-US"/>
        </w:rPr>
        <w:t xml:space="preserve"> gave a presentation on the latest developments </w:t>
      </w:r>
      <w:r w:rsidR="002D38B1">
        <w:rPr>
          <w:lang w:val="en-US"/>
        </w:rPr>
        <w:t xml:space="preserve">within the R-Mode Baltic </w:t>
      </w:r>
      <w:r w:rsidR="00871F3F">
        <w:rPr>
          <w:lang w:val="en-US"/>
        </w:rPr>
        <w:t xml:space="preserve">2 </w:t>
      </w:r>
      <w:r w:rsidR="002D38B1">
        <w:rPr>
          <w:lang w:val="en-US"/>
        </w:rPr>
        <w:t>project</w:t>
      </w:r>
      <w:r w:rsidR="00BB24EE">
        <w:rPr>
          <w:lang w:val="en-US"/>
        </w:rPr>
        <w:t>. T</w:t>
      </w:r>
      <w:r w:rsidR="003D0A22">
        <w:rPr>
          <w:lang w:val="en-US"/>
        </w:rPr>
        <w:t>his follow-</w:t>
      </w:r>
      <w:r w:rsidR="00BB24EE">
        <w:rPr>
          <w:lang w:val="en-US"/>
        </w:rPr>
        <w:t>up project for the R-Mode Baltic</w:t>
      </w:r>
      <w:r w:rsidR="00871F3F" w:rsidRPr="00871F3F">
        <w:rPr>
          <w:lang w:val="en-US"/>
        </w:rPr>
        <w:t xml:space="preserve"> </w:t>
      </w:r>
      <w:r w:rsidR="00BB24EE">
        <w:rPr>
          <w:lang w:val="en-US"/>
        </w:rPr>
        <w:t>focuses on l</w:t>
      </w:r>
      <w:r w:rsidR="00871F3F" w:rsidRPr="00871F3F">
        <w:rPr>
          <w:lang w:val="en-US"/>
        </w:rPr>
        <w:t xml:space="preserve">ong-term evaluation </w:t>
      </w:r>
      <w:r w:rsidR="00BB24EE">
        <w:rPr>
          <w:lang w:val="en-US"/>
        </w:rPr>
        <w:t>of MF and VDES R-Mode, i</w:t>
      </w:r>
      <w:r w:rsidR="00871F3F" w:rsidRPr="00871F3F">
        <w:rPr>
          <w:lang w:val="en-US"/>
        </w:rPr>
        <w:t>mplementation and test</w:t>
      </w:r>
      <w:r w:rsidR="00BB24EE">
        <w:rPr>
          <w:lang w:val="en-US"/>
        </w:rPr>
        <w:t>ing</w:t>
      </w:r>
      <w:r w:rsidR="00752E8D">
        <w:rPr>
          <w:lang w:val="en-US"/>
        </w:rPr>
        <w:t xml:space="preserve"> of the concept in practical settings, and</w:t>
      </w:r>
      <w:r w:rsidR="00BB24EE">
        <w:rPr>
          <w:lang w:val="en-US"/>
        </w:rPr>
        <w:t xml:space="preserve"> s</w:t>
      </w:r>
      <w:r w:rsidR="00BB24EE" w:rsidRPr="00871F3F">
        <w:rPr>
          <w:lang w:val="en-US"/>
        </w:rPr>
        <w:t>tandardization</w:t>
      </w:r>
      <w:r w:rsidR="00752E8D">
        <w:rPr>
          <w:lang w:val="en-US"/>
        </w:rPr>
        <w:t xml:space="preserve"> matters</w:t>
      </w:r>
      <w:r w:rsidR="00BB24EE">
        <w:rPr>
          <w:lang w:val="en-US"/>
        </w:rPr>
        <w:t>.</w:t>
      </w:r>
    </w:p>
    <w:p w:rsidR="00BB24EE" w:rsidRPr="00BB24EE" w:rsidRDefault="00BB24EE" w:rsidP="003D0A22">
      <w:pPr>
        <w:rPr>
          <w:lang w:val="en-US"/>
        </w:rPr>
      </w:pPr>
      <w:r>
        <w:rPr>
          <w:lang w:val="en-US"/>
        </w:rPr>
        <w:t>The recent progress in this project include e.g. the e</w:t>
      </w:r>
      <w:r w:rsidRPr="00BB24EE">
        <w:rPr>
          <w:lang w:val="en-US"/>
        </w:rPr>
        <w:t xml:space="preserve">xtension of </w:t>
      </w:r>
      <w:r>
        <w:rPr>
          <w:lang w:val="en-US"/>
        </w:rPr>
        <w:t xml:space="preserve">R-Mode </w:t>
      </w:r>
      <w:r w:rsidR="00791F48">
        <w:rPr>
          <w:lang w:val="en-US"/>
        </w:rPr>
        <w:t>test-</w:t>
      </w:r>
      <w:r w:rsidR="00752E8D">
        <w:rPr>
          <w:lang w:val="en-US"/>
        </w:rPr>
        <w:t>bed into new geographical areas and evaluation of the system long-</w:t>
      </w:r>
      <w:r w:rsidRPr="00BB24EE">
        <w:rPr>
          <w:lang w:val="en-US"/>
        </w:rPr>
        <w:t>term performance</w:t>
      </w:r>
      <w:r w:rsidR="00752E8D">
        <w:rPr>
          <w:lang w:val="en-US"/>
        </w:rPr>
        <w:t xml:space="preserve">. The </w:t>
      </w:r>
      <w:r w:rsidR="00752E8D" w:rsidRPr="00752E8D">
        <w:rPr>
          <w:lang w:val="en-US"/>
        </w:rPr>
        <w:t>R-Mode Baltic 2</w:t>
      </w:r>
      <w:r w:rsidR="00752E8D">
        <w:rPr>
          <w:lang w:val="en-US"/>
        </w:rPr>
        <w:t xml:space="preserve"> project is about to be completed at the end of this year, but its partners are looking for new opportunities to continue with this system development process.</w:t>
      </w:r>
    </w:p>
    <w:p w:rsidR="00DF1AC2" w:rsidRPr="00DF1AC2" w:rsidRDefault="00DF1AC2" w:rsidP="00DF1AC2">
      <w:pPr>
        <w:rPr>
          <w:i/>
          <w:lang w:val="en-US"/>
        </w:rPr>
      </w:pPr>
      <w:r w:rsidRPr="00DF1AC2">
        <w:rPr>
          <w:i/>
          <w:lang w:val="en-US"/>
        </w:rPr>
        <w:t xml:space="preserve">Please find Mr. </w:t>
      </w:r>
      <w:proofErr w:type="spellStart"/>
      <w:r w:rsidRPr="00DF1AC2">
        <w:rPr>
          <w:i/>
          <w:lang w:val="en-US"/>
        </w:rPr>
        <w:t>Gewies</w:t>
      </w:r>
      <w:proofErr w:type="spellEnd"/>
      <w:r w:rsidRPr="00DF1AC2">
        <w:rPr>
          <w:i/>
          <w:lang w:val="en-US"/>
        </w:rPr>
        <w:t xml:space="preserve"> presentation in appendix no. 9. </w:t>
      </w:r>
    </w:p>
    <w:p w:rsidR="00F71CEA" w:rsidRDefault="00F71CEA" w:rsidP="00F71CEA">
      <w:pPr>
        <w:pStyle w:val="Listeafsnit"/>
        <w:spacing w:line="240" w:lineRule="auto"/>
        <w:rPr>
          <w:rFonts w:cs="Times New Roman"/>
          <w:i/>
          <w:lang w:val="en-GB"/>
        </w:rPr>
      </w:pPr>
      <w:r w:rsidRPr="00F636D3">
        <w:rPr>
          <w:rFonts w:cs="Times New Roman"/>
          <w:i/>
          <w:lang w:val="en-GB"/>
        </w:rPr>
        <w:t xml:space="preserve">Re-surveys. </w:t>
      </w:r>
    </w:p>
    <w:p w:rsidR="009055C4" w:rsidRDefault="00DF1AC2" w:rsidP="00DF1AC2">
      <w:pPr>
        <w:rPr>
          <w:lang w:val="en-US"/>
        </w:rPr>
      </w:pPr>
      <w:r>
        <w:rPr>
          <w:lang w:val="en-US"/>
        </w:rPr>
        <w:t>Ms. Maarit Mikkelsson from the Finnish Transport and Communication Agency pr</w:t>
      </w:r>
      <w:r w:rsidR="002278B3">
        <w:rPr>
          <w:lang w:val="en-US"/>
        </w:rPr>
        <w:t>ovided</w:t>
      </w:r>
      <w:r>
        <w:rPr>
          <w:lang w:val="en-US"/>
        </w:rPr>
        <w:t xml:space="preserve"> a </w:t>
      </w:r>
      <w:r w:rsidR="009055C4">
        <w:rPr>
          <w:lang w:val="en-US"/>
        </w:rPr>
        <w:t>brief</w:t>
      </w:r>
      <w:r>
        <w:rPr>
          <w:lang w:val="en-US"/>
        </w:rPr>
        <w:t xml:space="preserve"> overview of the </w:t>
      </w:r>
      <w:r w:rsidR="009055C4" w:rsidRPr="009055C4">
        <w:rPr>
          <w:lang w:val="en-US"/>
        </w:rPr>
        <w:t>BSHC HELCOM Updated Harmonized Re-Survey Scheme</w:t>
      </w:r>
      <w:r w:rsidR="009055C4">
        <w:rPr>
          <w:lang w:val="en-US"/>
        </w:rPr>
        <w:t xml:space="preserve">. Currently, all </w:t>
      </w:r>
      <w:r w:rsidR="007D2B42">
        <w:rPr>
          <w:lang w:val="en-US"/>
        </w:rPr>
        <w:t xml:space="preserve">the </w:t>
      </w:r>
      <w:r>
        <w:rPr>
          <w:lang w:val="en-US"/>
        </w:rPr>
        <w:t>Baltic States</w:t>
      </w:r>
      <w:r w:rsidR="00694589">
        <w:rPr>
          <w:lang w:val="en-US"/>
        </w:rPr>
        <w:t>,</w:t>
      </w:r>
      <w:r>
        <w:rPr>
          <w:lang w:val="en-US"/>
        </w:rPr>
        <w:t xml:space="preserve"> except Russia</w:t>
      </w:r>
      <w:r w:rsidR="00694589">
        <w:rPr>
          <w:lang w:val="en-US"/>
        </w:rPr>
        <w:t>,</w:t>
      </w:r>
      <w:r>
        <w:rPr>
          <w:lang w:val="en-US"/>
        </w:rPr>
        <w:t xml:space="preserve"> ha</w:t>
      </w:r>
      <w:r w:rsidR="002278B3">
        <w:rPr>
          <w:lang w:val="en-US"/>
        </w:rPr>
        <w:t>ve</w:t>
      </w:r>
      <w:r>
        <w:rPr>
          <w:lang w:val="en-US"/>
        </w:rPr>
        <w:t xml:space="preserve"> updated and verified HELCOM Re-Surveys status statistics. </w:t>
      </w:r>
      <w:r w:rsidR="003D0A22">
        <w:rPr>
          <w:lang w:val="en-US"/>
        </w:rPr>
        <w:t>That is, t</w:t>
      </w:r>
      <w:r w:rsidR="009055C4">
        <w:rPr>
          <w:lang w:val="en-US"/>
        </w:rPr>
        <w:t>he</w:t>
      </w:r>
      <w:r w:rsidR="009055C4" w:rsidRPr="009055C4">
        <w:rPr>
          <w:lang w:val="en-US"/>
        </w:rPr>
        <w:t xml:space="preserve"> Cat I &amp; II areas</w:t>
      </w:r>
      <w:r w:rsidR="00464766">
        <w:rPr>
          <w:lang w:val="en-US"/>
        </w:rPr>
        <w:t xml:space="preserve"> are </w:t>
      </w:r>
      <w:r w:rsidR="003D0A22">
        <w:rPr>
          <w:lang w:val="en-US"/>
        </w:rPr>
        <w:t xml:space="preserve">now </w:t>
      </w:r>
      <w:r w:rsidR="009055C4">
        <w:rPr>
          <w:lang w:val="en-US"/>
        </w:rPr>
        <w:t>defined</w:t>
      </w:r>
      <w:r w:rsidR="00694589">
        <w:rPr>
          <w:lang w:val="en-US"/>
        </w:rPr>
        <w:t xml:space="preserve"> and re-surveyed.</w:t>
      </w:r>
      <w:r w:rsidR="00464766" w:rsidRPr="00EF1B87">
        <w:rPr>
          <w:lang w:val="en-US"/>
        </w:rPr>
        <w:t xml:space="preserve"> Additionally, </w:t>
      </w:r>
      <w:r w:rsidR="00464766">
        <w:rPr>
          <w:lang w:val="en-US"/>
        </w:rPr>
        <w:t>the project has</w:t>
      </w:r>
      <w:r w:rsidR="00464766" w:rsidRPr="00464766">
        <w:rPr>
          <w:lang w:val="en-US"/>
        </w:rPr>
        <w:t xml:space="preserve"> been updated to contain Cat III areas</w:t>
      </w:r>
      <w:r w:rsidR="00464766">
        <w:rPr>
          <w:lang w:val="en-US"/>
        </w:rPr>
        <w:t>, focusing on pleasure cruising</w:t>
      </w:r>
      <w:r w:rsidR="00464766" w:rsidRPr="00464766">
        <w:rPr>
          <w:lang w:val="en-US"/>
        </w:rPr>
        <w:t>.</w:t>
      </w:r>
    </w:p>
    <w:p w:rsidR="009055C4" w:rsidRDefault="00694589" w:rsidP="00DF1AC2">
      <w:pPr>
        <w:rPr>
          <w:lang w:val="en-US"/>
        </w:rPr>
      </w:pPr>
      <w:r>
        <w:rPr>
          <w:lang w:val="en-US"/>
        </w:rPr>
        <w:t xml:space="preserve">Ms. Mikkelsson </w:t>
      </w:r>
      <w:r w:rsidR="00464766">
        <w:rPr>
          <w:lang w:val="en-US"/>
        </w:rPr>
        <w:t xml:space="preserve">also </w:t>
      </w:r>
      <w:r w:rsidR="00403A84">
        <w:rPr>
          <w:lang w:val="en-US"/>
        </w:rPr>
        <w:t>stressed that the</w:t>
      </w:r>
      <w:r w:rsidR="00403A84" w:rsidRPr="00403A84">
        <w:rPr>
          <w:lang w:val="en-US"/>
        </w:rPr>
        <w:t xml:space="preserve"> Upda</w:t>
      </w:r>
      <w:r w:rsidR="00403A84">
        <w:rPr>
          <w:lang w:val="en-US"/>
        </w:rPr>
        <w:t xml:space="preserve">ted Harmonized Re-Survey Scheme </w:t>
      </w:r>
      <w:proofErr w:type="gramStart"/>
      <w:r w:rsidR="00403A84">
        <w:rPr>
          <w:lang w:val="en-US"/>
        </w:rPr>
        <w:t>has been adopted</w:t>
      </w:r>
      <w:proofErr w:type="gramEnd"/>
      <w:r w:rsidR="00403A84">
        <w:rPr>
          <w:lang w:val="en-US"/>
        </w:rPr>
        <w:t xml:space="preserve"> into the new </w:t>
      </w:r>
      <w:r w:rsidR="00DF1AC2">
        <w:rPr>
          <w:lang w:val="en-US"/>
        </w:rPr>
        <w:t>HELCOM Action Plan</w:t>
      </w:r>
      <w:r w:rsidR="00403A84">
        <w:rPr>
          <w:lang w:val="en-US"/>
        </w:rPr>
        <w:t xml:space="preserve"> in the recent ministerial meeting. Consequently, she encouraged the member states to carry out the associated tasks accordingly. </w:t>
      </w:r>
    </w:p>
    <w:p w:rsidR="00DF1AC2" w:rsidRDefault="00DF1AC2" w:rsidP="00DF1AC2">
      <w:pPr>
        <w:rPr>
          <w:lang w:val="en-US"/>
        </w:rPr>
      </w:pPr>
      <w:r>
        <w:rPr>
          <w:lang w:val="en-US"/>
        </w:rPr>
        <w:t xml:space="preserve"> </w:t>
      </w:r>
    </w:p>
    <w:p w:rsidR="009055C4" w:rsidRDefault="009055C4" w:rsidP="00DF1AC2">
      <w:pPr>
        <w:rPr>
          <w:lang w:val="en-US"/>
        </w:rPr>
      </w:pPr>
    </w:p>
    <w:p w:rsidR="00DF1AC2" w:rsidRPr="00DF1AC2" w:rsidRDefault="00DF1AC2" w:rsidP="00DF1AC2">
      <w:pPr>
        <w:spacing w:line="240" w:lineRule="auto"/>
        <w:rPr>
          <w:rFonts w:cs="Times New Roman"/>
          <w:i/>
          <w:lang w:val="en-US"/>
        </w:rPr>
      </w:pPr>
      <w:r>
        <w:rPr>
          <w:rFonts w:cs="Times New Roman"/>
          <w:i/>
          <w:lang w:val="en-US"/>
        </w:rPr>
        <w:t xml:space="preserve">To view Ms. </w:t>
      </w:r>
      <w:proofErr w:type="spellStart"/>
      <w:r>
        <w:rPr>
          <w:rFonts w:cs="Times New Roman"/>
          <w:i/>
          <w:lang w:val="en-US"/>
        </w:rPr>
        <w:t>Mikkelssons</w:t>
      </w:r>
      <w:proofErr w:type="spellEnd"/>
      <w:r>
        <w:rPr>
          <w:rFonts w:cs="Times New Roman"/>
          <w:i/>
          <w:lang w:val="en-US"/>
        </w:rPr>
        <w:t xml:space="preserve"> presentation, please refer to appendix no. 10. </w:t>
      </w:r>
    </w:p>
    <w:p w:rsidR="00DF1AC2" w:rsidRDefault="00DF1AC2" w:rsidP="00DF1AC2">
      <w:pPr>
        <w:pStyle w:val="Listeafsnit"/>
        <w:spacing w:line="240" w:lineRule="auto"/>
        <w:rPr>
          <w:rFonts w:cs="Times New Roman"/>
          <w:i/>
          <w:lang w:val="en-GB"/>
        </w:rPr>
      </w:pPr>
    </w:p>
    <w:p w:rsidR="00DF1AC2" w:rsidRDefault="0021693C" w:rsidP="00DF1AC2">
      <w:pPr>
        <w:pStyle w:val="Listeafsnit"/>
        <w:spacing w:line="240" w:lineRule="auto"/>
        <w:rPr>
          <w:rFonts w:cs="Times New Roman"/>
          <w:i/>
          <w:lang w:val="en-GB"/>
        </w:rPr>
      </w:pPr>
      <w:r w:rsidRPr="0021693C">
        <w:rPr>
          <w:rFonts w:cs="Times New Roman"/>
          <w:i/>
          <w:lang w:val="en-GB"/>
        </w:rPr>
        <w:t xml:space="preserve">Human </w:t>
      </w:r>
      <w:proofErr w:type="spellStart"/>
      <w:r w:rsidRPr="0021693C">
        <w:rPr>
          <w:rFonts w:cs="Times New Roman"/>
          <w:i/>
          <w:lang w:val="en-GB"/>
        </w:rPr>
        <w:t>XFactor</w:t>
      </w:r>
      <w:proofErr w:type="spellEnd"/>
      <w:r w:rsidRPr="0021693C">
        <w:rPr>
          <w:rFonts w:cs="Times New Roman"/>
          <w:i/>
          <w:lang w:val="en-GB"/>
        </w:rPr>
        <w:t xml:space="preserve"> at Sea</w:t>
      </w:r>
    </w:p>
    <w:p w:rsidR="00FD30D2" w:rsidRDefault="00DF1AC2" w:rsidP="00FD30D2">
      <w:pPr>
        <w:rPr>
          <w:lang w:val="en-US"/>
        </w:rPr>
      </w:pPr>
      <w:r>
        <w:rPr>
          <w:lang w:val="en-US"/>
        </w:rPr>
        <w:t>Ms</w:t>
      </w:r>
      <w:r w:rsidR="003D0A22">
        <w:rPr>
          <w:lang w:val="en-US"/>
        </w:rPr>
        <w:t>.</w:t>
      </w:r>
      <w:r>
        <w:rPr>
          <w:lang w:val="en-US"/>
        </w:rPr>
        <w:t xml:space="preserve"> Kirsi Laitio </w:t>
      </w:r>
      <w:r w:rsidR="003D0A22">
        <w:rPr>
          <w:lang w:val="en-US"/>
        </w:rPr>
        <w:t xml:space="preserve">from the Turku University </w:t>
      </w:r>
      <w:r>
        <w:rPr>
          <w:lang w:val="en-US"/>
        </w:rPr>
        <w:t>pr</w:t>
      </w:r>
      <w:r w:rsidR="003D0A22">
        <w:rPr>
          <w:lang w:val="en-US"/>
        </w:rPr>
        <w:t>ovided</w:t>
      </w:r>
      <w:r>
        <w:rPr>
          <w:lang w:val="en-US"/>
        </w:rPr>
        <w:t xml:space="preserve"> an overview o</w:t>
      </w:r>
      <w:r w:rsidR="003D0A22">
        <w:rPr>
          <w:lang w:val="en-US"/>
        </w:rPr>
        <w:t>n</w:t>
      </w:r>
      <w:r>
        <w:rPr>
          <w:lang w:val="en-US"/>
        </w:rPr>
        <w:t xml:space="preserve"> the Human </w:t>
      </w:r>
      <w:proofErr w:type="spellStart"/>
      <w:r>
        <w:rPr>
          <w:lang w:val="en-US"/>
        </w:rPr>
        <w:t>XFactor</w:t>
      </w:r>
      <w:proofErr w:type="spellEnd"/>
      <w:r>
        <w:rPr>
          <w:lang w:val="en-US"/>
        </w:rPr>
        <w:t xml:space="preserve"> at Sea </w:t>
      </w:r>
      <w:r w:rsidR="00FD30D2">
        <w:rPr>
          <w:lang w:val="en-US"/>
        </w:rPr>
        <w:t>p</w:t>
      </w:r>
      <w:r>
        <w:rPr>
          <w:lang w:val="en-US"/>
        </w:rPr>
        <w:t>roject.</w:t>
      </w:r>
      <w:r w:rsidR="003D0A22">
        <w:rPr>
          <w:lang w:val="en-US"/>
        </w:rPr>
        <w:t xml:space="preserve"> This Seed Money funded project </w:t>
      </w:r>
      <w:r w:rsidR="00567BBC">
        <w:rPr>
          <w:lang w:val="en-US"/>
        </w:rPr>
        <w:t>focused</w:t>
      </w:r>
      <w:r w:rsidR="00FD30D2">
        <w:rPr>
          <w:lang w:val="en-US"/>
        </w:rPr>
        <w:t xml:space="preserve"> on i</w:t>
      </w:r>
      <w:r w:rsidR="00FD30D2" w:rsidRPr="00FD30D2">
        <w:rPr>
          <w:lang w:val="en-US"/>
        </w:rPr>
        <w:t>mproving the understanding of the hu</w:t>
      </w:r>
      <w:r w:rsidR="00FD30D2">
        <w:rPr>
          <w:lang w:val="en-US"/>
        </w:rPr>
        <w:t xml:space="preserve">man factors in the current and </w:t>
      </w:r>
      <w:r w:rsidR="00FD30D2" w:rsidRPr="00FD30D2">
        <w:rPr>
          <w:lang w:val="en-US"/>
        </w:rPr>
        <w:t>future digitalized maritime environment to increase maritime safety</w:t>
      </w:r>
      <w:r w:rsidR="00FD30D2">
        <w:rPr>
          <w:lang w:val="en-US"/>
        </w:rPr>
        <w:t>.</w:t>
      </w:r>
    </w:p>
    <w:p w:rsidR="00FD30D2" w:rsidRPr="00FD30D2" w:rsidRDefault="00FD30D2" w:rsidP="00FD30D2">
      <w:pPr>
        <w:rPr>
          <w:lang w:val="en-US"/>
        </w:rPr>
      </w:pPr>
      <w:r>
        <w:rPr>
          <w:lang w:val="en-US"/>
        </w:rPr>
        <w:t xml:space="preserve">As a result, the project partners have provided a report that addresses </w:t>
      </w:r>
      <w:r w:rsidR="00504416">
        <w:rPr>
          <w:lang w:val="en-US"/>
        </w:rPr>
        <w:t>the</w:t>
      </w:r>
      <w:r>
        <w:rPr>
          <w:lang w:val="en-US"/>
        </w:rPr>
        <w:t xml:space="preserve"> </w:t>
      </w:r>
      <w:r w:rsidRPr="00FD30D2">
        <w:rPr>
          <w:lang w:val="en-US"/>
        </w:rPr>
        <w:t>nature of mar</w:t>
      </w:r>
      <w:r w:rsidR="00504416">
        <w:rPr>
          <w:lang w:val="en-US"/>
        </w:rPr>
        <w:t>itime safety and the role of</w:t>
      </w:r>
      <w:r w:rsidRPr="00FD30D2">
        <w:rPr>
          <w:lang w:val="en-US"/>
        </w:rPr>
        <w:t xml:space="preserve"> human factor</w:t>
      </w:r>
      <w:r>
        <w:rPr>
          <w:lang w:val="en-US"/>
        </w:rPr>
        <w:t>,</w:t>
      </w:r>
      <w:r w:rsidR="00504416">
        <w:rPr>
          <w:lang w:val="en-US"/>
        </w:rPr>
        <w:t xml:space="preserve"> while highlighting the gaps in this context that </w:t>
      </w:r>
      <w:proofErr w:type="gramStart"/>
      <w:r w:rsidR="00504416">
        <w:rPr>
          <w:lang w:val="en-US"/>
        </w:rPr>
        <w:t>should be exp</w:t>
      </w:r>
      <w:r w:rsidR="007D2B42">
        <w:rPr>
          <w:lang w:val="en-US"/>
        </w:rPr>
        <w:t>lored</w:t>
      </w:r>
      <w:proofErr w:type="gramEnd"/>
      <w:r w:rsidR="007D2B42">
        <w:rPr>
          <w:lang w:val="en-US"/>
        </w:rPr>
        <w:t xml:space="preserve"> in the future</w:t>
      </w:r>
      <w:r w:rsidR="00504416">
        <w:rPr>
          <w:lang w:val="en-US"/>
        </w:rPr>
        <w:t xml:space="preserve">.  </w:t>
      </w:r>
      <w:r>
        <w:rPr>
          <w:lang w:val="en-US"/>
        </w:rPr>
        <w:t xml:space="preserve"> </w:t>
      </w:r>
    </w:p>
    <w:p w:rsidR="003D0A22" w:rsidRPr="00EF1B87" w:rsidRDefault="003D0A22" w:rsidP="00DF1AC2">
      <w:pPr>
        <w:rPr>
          <w:i/>
          <w:lang w:val="en-US"/>
        </w:rPr>
      </w:pPr>
      <w:r>
        <w:rPr>
          <w:i/>
          <w:lang w:val="en-US"/>
        </w:rPr>
        <w:t>To view Ms. Laitio</w:t>
      </w:r>
      <w:r w:rsidRPr="00EF1B87">
        <w:rPr>
          <w:i/>
          <w:lang w:val="en-US"/>
        </w:rPr>
        <w:t xml:space="preserve"> presentation,</w:t>
      </w:r>
      <w:r>
        <w:rPr>
          <w:i/>
          <w:lang w:val="en-US"/>
        </w:rPr>
        <w:t xml:space="preserve"> please refer to appendix no. 11</w:t>
      </w:r>
      <w:r w:rsidRPr="00EF1B87">
        <w:rPr>
          <w:i/>
          <w:lang w:val="en-US"/>
        </w:rPr>
        <w:t>.</w:t>
      </w:r>
    </w:p>
    <w:p w:rsidR="000267FF" w:rsidRDefault="000267FF" w:rsidP="006F398B">
      <w:pPr>
        <w:pStyle w:val="Listeafsnit"/>
        <w:spacing w:line="240" w:lineRule="auto"/>
        <w:rPr>
          <w:rFonts w:cs="Times New Roman"/>
          <w:lang w:val="en-GB"/>
        </w:rPr>
      </w:pPr>
    </w:p>
    <w:p w:rsidR="00716247" w:rsidRPr="00DF1AC2" w:rsidRDefault="000267FF" w:rsidP="00DF1AC2">
      <w:pPr>
        <w:pStyle w:val="Listeafsnit"/>
        <w:numPr>
          <w:ilvl w:val="0"/>
          <w:numId w:val="13"/>
        </w:numPr>
        <w:spacing w:line="240" w:lineRule="auto"/>
        <w:rPr>
          <w:rFonts w:cs="Times New Roman"/>
          <w:lang w:val="en-GB"/>
        </w:rPr>
      </w:pPr>
      <w:r w:rsidRPr="000267FF">
        <w:rPr>
          <w:rFonts w:cs="Times New Roman"/>
          <w:b/>
          <w:lang w:val="en-GB"/>
        </w:rPr>
        <w:t>A.O.B</w:t>
      </w:r>
      <w:r>
        <w:rPr>
          <w:rFonts w:cs="Times New Roman"/>
          <w:lang w:val="en-GB"/>
        </w:rPr>
        <w:t xml:space="preserve"> </w:t>
      </w:r>
    </w:p>
    <w:p w:rsidR="00DF1AC2" w:rsidRPr="00DF1AC2" w:rsidRDefault="00DF1AC2" w:rsidP="00DF1AC2">
      <w:pPr>
        <w:spacing w:line="240" w:lineRule="auto"/>
        <w:rPr>
          <w:rFonts w:cs="Times New Roman"/>
          <w:lang w:val="en-GB"/>
        </w:rPr>
      </w:pPr>
      <w:r>
        <w:rPr>
          <w:rFonts w:cs="Times New Roman"/>
          <w:lang w:val="en-GB"/>
        </w:rPr>
        <w:t xml:space="preserve">No items </w:t>
      </w:r>
      <w:proofErr w:type="gramStart"/>
      <w:r>
        <w:rPr>
          <w:rFonts w:cs="Times New Roman"/>
          <w:lang w:val="en-GB"/>
        </w:rPr>
        <w:t>were brought up</w:t>
      </w:r>
      <w:proofErr w:type="gramEnd"/>
      <w:r>
        <w:rPr>
          <w:rFonts w:cs="Times New Roman"/>
          <w:lang w:val="en-GB"/>
        </w:rPr>
        <w:t xml:space="preserve"> under A.O.B. </w:t>
      </w:r>
    </w:p>
    <w:p w:rsidR="00716247" w:rsidRPr="00EF1B87" w:rsidRDefault="00716247" w:rsidP="00716247">
      <w:pPr>
        <w:pStyle w:val="Listeafsnit"/>
        <w:numPr>
          <w:ilvl w:val="0"/>
          <w:numId w:val="13"/>
        </w:numPr>
        <w:spacing w:line="240" w:lineRule="auto"/>
        <w:rPr>
          <w:rFonts w:cs="Times New Roman"/>
          <w:b/>
          <w:color w:val="587FC5" w:themeColor="accent1" w:themeTint="99"/>
          <w:lang w:val="en-GB"/>
        </w:rPr>
      </w:pPr>
      <w:r w:rsidRPr="006A5539">
        <w:rPr>
          <w:rFonts w:cs="Times New Roman"/>
          <w:b/>
          <w:lang w:val="en-GB"/>
        </w:rPr>
        <w:t>U</w:t>
      </w:r>
      <w:r>
        <w:rPr>
          <w:rFonts w:cs="Times New Roman"/>
          <w:b/>
          <w:lang w:val="en-GB"/>
        </w:rPr>
        <w:t xml:space="preserve">pdate on the Revised </w:t>
      </w:r>
      <w:proofErr w:type="spellStart"/>
      <w:r w:rsidR="00504416">
        <w:rPr>
          <w:rFonts w:cs="Times New Roman"/>
          <w:b/>
          <w:lang w:val="en-GB"/>
        </w:rPr>
        <w:t>RoP</w:t>
      </w:r>
      <w:proofErr w:type="spellEnd"/>
      <w:r>
        <w:rPr>
          <w:rFonts w:cs="Times New Roman"/>
          <w:b/>
          <w:lang w:val="en-GB"/>
        </w:rPr>
        <w:t xml:space="preserve"> for PA</w:t>
      </w:r>
      <w:r w:rsidRPr="006A5539">
        <w:rPr>
          <w:rFonts w:cs="Times New Roman"/>
          <w:b/>
          <w:lang w:val="en-GB"/>
        </w:rPr>
        <w:t xml:space="preserve"> Safe</w:t>
      </w:r>
      <w:r>
        <w:rPr>
          <w:rFonts w:cs="Times New Roman"/>
          <w:b/>
          <w:lang w:val="en-GB"/>
        </w:rPr>
        <w:t xml:space="preserve"> </w:t>
      </w:r>
    </w:p>
    <w:p w:rsidR="00EF1B87" w:rsidRPr="00EF1B87" w:rsidRDefault="00EF1B87" w:rsidP="00EF1B87">
      <w:pPr>
        <w:pStyle w:val="Listeafsnit"/>
        <w:spacing w:line="240" w:lineRule="auto"/>
        <w:rPr>
          <w:rFonts w:cs="Times New Roman"/>
          <w:i/>
          <w:color w:val="587FC5" w:themeColor="accent1" w:themeTint="99"/>
          <w:lang w:val="en-GB"/>
        </w:rPr>
      </w:pPr>
      <w:r w:rsidRPr="00EF1B87">
        <w:rPr>
          <w:rFonts w:cs="Times New Roman"/>
          <w:i/>
          <w:lang w:val="en-GB"/>
        </w:rPr>
        <w:t>Only for PA Safe Steering Committee members</w:t>
      </w:r>
    </w:p>
    <w:p w:rsidR="000267FF" w:rsidRPr="00DF1AC2" w:rsidRDefault="00DF1AC2" w:rsidP="00DF1AC2">
      <w:pPr>
        <w:spacing w:line="240" w:lineRule="auto"/>
        <w:rPr>
          <w:lang w:val="en-US"/>
        </w:rPr>
      </w:pPr>
      <w:r w:rsidRPr="00DF1AC2">
        <w:rPr>
          <w:lang w:val="en-US"/>
        </w:rPr>
        <w:t>Mr. Valtteri Laine, co-Policy Area Coordinator of PA Safe</w:t>
      </w:r>
      <w:r w:rsidR="00504416">
        <w:rPr>
          <w:lang w:val="en-US"/>
        </w:rPr>
        <w:t>,</w:t>
      </w:r>
      <w:r w:rsidRPr="00DF1AC2">
        <w:rPr>
          <w:lang w:val="en-US"/>
        </w:rPr>
        <w:t xml:space="preserve"> gave a brief presentation on the </w:t>
      </w:r>
      <w:r w:rsidR="00F60025" w:rsidRPr="00DF1AC2">
        <w:rPr>
          <w:lang w:val="en-US"/>
        </w:rPr>
        <w:t>revised</w:t>
      </w:r>
      <w:r w:rsidRPr="00DF1AC2">
        <w:rPr>
          <w:lang w:val="en-US"/>
        </w:rPr>
        <w:t xml:space="preserve"> </w:t>
      </w:r>
      <w:r w:rsidR="00504416">
        <w:rPr>
          <w:lang w:val="en-US"/>
        </w:rPr>
        <w:t>Rules of Procedure (</w:t>
      </w:r>
      <w:proofErr w:type="spellStart"/>
      <w:r w:rsidR="00504416">
        <w:rPr>
          <w:lang w:val="en-US"/>
        </w:rPr>
        <w:t>RoP</w:t>
      </w:r>
      <w:proofErr w:type="spellEnd"/>
      <w:r w:rsidR="00504416">
        <w:rPr>
          <w:lang w:val="en-US"/>
        </w:rPr>
        <w:t>)</w:t>
      </w:r>
      <w:r w:rsidRPr="00DF1AC2">
        <w:rPr>
          <w:lang w:val="en-US"/>
        </w:rPr>
        <w:t xml:space="preserve"> for PA Safe. </w:t>
      </w:r>
      <w:r w:rsidR="00504416">
        <w:rPr>
          <w:lang w:val="en-US"/>
        </w:rPr>
        <w:t>At this point, he</w:t>
      </w:r>
      <w:r w:rsidRPr="00DF1AC2">
        <w:rPr>
          <w:lang w:val="en-US"/>
        </w:rPr>
        <w:t xml:space="preserve"> </w:t>
      </w:r>
      <w:r w:rsidR="00504416">
        <w:rPr>
          <w:lang w:val="en-US"/>
        </w:rPr>
        <w:t xml:space="preserve">also </w:t>
      </w:r>
      <w:r w:rsidR="007D2B42">
        <w:rPr>
          <w:lang w:val="en-US"/>
        </w:rPr>
        <w:t>introduced</w:t>
      </w:r>
      <w:r w:rsidRPr="00DF1AC2">
        <w:rPr>
          <w:lang w:val="en-US"/>
        </w:rPr>
        <w:t xml:space="preserve"> a line of questions </w:t>
      </w:r>
      <w:r w:rsidR="00504416">
        <w:rPr>
          <w:lang w:val="en-US"/>
        </w:rPr>
        <w:t>that</w:t>
      </w:r>
      <w:r w:rsidRPr="00DF1AC2">
        <w:rPr>
          <w:lang w:val="en-US"/>
        </w:rPr>
        <w:t xml:space="preserve"> ha</w:t>
      </w:r>
      <w:r w:rsidR="00035375">
        <w:rPr>
          <w:lang w:val="en-US"/>
        </w:rPr>
        <w:t>ve</w:t>
      </w:r>
      <w:r w:rsidRPr="00DF1AC2">
        <w:rPr>
          <w:lang w:val="en-US"/>
        </w:rPr>
        <w:t xml:space="preserve"> been </w:t>
      </w:r>
      <w:r w:rsidR="00567BBC">
        <w:rPr>
          <w:lang w:val="en-US"/>
        </w:rPr>
        <w:t>send</w:t>
      </w:r>
      <w:r w:rsidRPr="00DF1AC2">
        <w:rPr>
          <w:lang w:val="en-US"/>
        </w:rPr>
        <w:t xml:space="preserve"> </w:t>
      </w:r>
      <w:r w:rsidR="00567BBC">
        <w:rPr>
          <w:lang w:val="en-US"/>
        </w:rPr>
        <w:t>into</w:t>
      </w:r>
      <w:r w:rsidRPr="00DF1AC2">
        <w:rPr>
          <w:lang w:val="en-US"/>
        </w:rPr>
        <w:t xml:space="preserve"> PACs</w:t>
      </w:r>
      <w:r w:rsidR="00C562CB">
        <w:rPr>
          <w:lang w:val="en-US"/>
        </w:rPr>
        <w:t xml:space="preserve"> regarding this document</w:t>
      </w:r>
      <w:r w:rsidR="007D2B42">
        <w:rPr>
          <w:lang w:val="en-US"/>
        </w:rPr>
        <w:t xml:space="preserve">, focusing particularly on the article ´Rotating Presidency´. </w:t>
      </w:r>
      <w:r w:rsidRPr="00DF1AC2">
        <w:rPr>
          <w:lang w:val="en-US"/>
        </w:rPr>
        <w:t xml:space="preserve"> </w:t>
      </w:r>
    </w:p>
    <w:p w:rsidR="00DF1AC2" w:rsidRPr="00DF1AC2" w:rsidRDefault="00504416">
      <w:pPr>
        <w:spacing w:line="240" w:lineRule="auto"/>
        <w:rPr>
          <w:lang w:val="en-US"/>
        </w:rPr>
      </w:pPr>
      <w:r>
        <w:rPr>
          <w:lang w:val="en-US"/>
        </w:rPr>
        <w:t>Additionally,</w:t>
      </w:r>
      <w:r w:rsidR="00DF1AC2" w:rsidRPr="00DF1AC2">
        <w:rPr>
          <w:lang w:val="en-US"/>
        </w:rPr>
        <w:t xml:space="preserve"> Mr. Laine informed that the </w:t>
      </w:r>
      <w:proofErr w:type="spellStart"/>
      <w:r>
        <w:rPr>
          <w:lang w:val="en-US"/>
        </w:rPr>
        <w:t>RoP</w:t>
      </w:r>
      <w:proofErr w:type="spellEnd"/>
      <w:r w:rsidR="00DF1AC2" w:rsidRPr="00DF1AC2">
        <w:rPr>
          <w:lang w:val="en-US"/>
        </w:rPr>
        <w:t xml:space="preserve"> </w:t>
      </w:r>
      <w:proofErr w:type="gramStart"/>
      <w:r w:rsidR="00DF1AC2" w:rsidRPr="00DF1AC2">
        <w:rPr>
          <w:lang w:val="en-US"/>
        </w:rPr>
        <w:t>w</w:t>
      </w:r>
      <w:r>
        <w:rPr>
          <w:lang w:val="en-US"/>
        </w:rPr>
        <w:t>ill</w:t>
      </w:r>
      <w:proofErr w:type="gramEnd"/>
      <w:r w:rsidR="00DF1AC2" w:rsidRPr="00DF1AC2">
        <w:rPr>
          <w:lang w:val="en-US"/>
        </w:rPr>
        <w:t xml:space="preserve"> be sen</w:t>
      </w:r>
      <w:r w:rsidR="00567BBC">
        <w:rPr>
          <w:lang w:val="en-US"/>
        </w:rPr>
        <w:t>d</w:t>
      </w:r>
      <w:r w:rsidR="00DF1AC2" w:rsidRPr="00DF1AC2">
        <w:rPr>
          <w:lang w:val="en-US"/>
        </w:rPr>
        <w:t xml:space="preserve"> in</w:t>
      </w:r>
      <w:r>
        <w:rPr>
          <w:lang w:val="en-US"/>
        </w:rPr>
        <w:t>to</w:t>
      </w:r>
      <w:r w:rsidR="00DF1AC2" w:rsidRPr="00DF1AC2">
        <w:rPr>
          <w:lang w:val="en-US"/>
        </w:rPr>
        <w:t xml:space="preserve"> a </w:t>
      </w:r>
      <w:r>
        <w:rPr>
          <w:lang w:val="en-US"/>
        </w:rPr>
        <w:t>S</w:t>
      </w:r>
      <w:r w:rsidR="00DF1AC2" w:rsidRPr="00DF1AC2">
        <w:rPr>
          <w:lang w:val="en-US"/>
        </w:rPr>
        <w:t xml:space="preserve">ilent </w:t>
      </w:r>
      <w:r>
        <w:rPr>
          <w:lang w:val="en-US"/>
        </w:rPr>
        <w:t>P</w:t>
      </w:r>
      <w:r w:rsidR="00DF1AC2" w:rsidRPr="00DF1AC2">
        <w:rPr>
          <w:lang w:val="en-US"/>
        </w:rPr>
        <w:t>rocedure</w:t>
      </w:r>
      <w:r w:rsidR="00567BBC">
        <w:rPr>
          <w:lang w:val="en-US"/>
        </w:rPr>
        <w:t xml:space="preserve">. The deadline for comments </w:t>
      </w:r>
      <w:r w:rsidR="0044318D">
        <w:rPr>
          <w:lang w:val="en-US"/>
        </w:rPr>
        <w:t>is</w:t>
      </w:r>
      <w:r w:rsidR="00C562CB">
        <w:rPr>
          <w:lang w:val="en-US"/>
        </w:rPr>
        <w:t xml:space="preserve"> 1</w:t>
      </w:r>
      <w:r>
        <w:rPr>
          <w:lang w:val="en-US"/>
        </w:rPr>
        <w:t xml:space="preserve"> </w:t>
      </w:r>
      <w:r w:rsidR="00DF1AC2" w:rsidRPr="00DF1AC2">
        <w:rPr>
          <w:lang w:val="en-US"/>
        </w:rPr>
        <w:t xml:space="preserve">January 2022. </w:t>
      </w:r>
      <w:r w:rsidR="00C562CB">
        <w:rPr>
          <w:lang w:val="en-US"/>
        </w:rPr>
        <w:t xml:space="preserve">Thereafter, the </w:t>
      </w:r>
      <w:proofErr w:type="spellStart"/>
      <w:r w:rsidR="00567BBC">
        <w:rPr>
          <w:lang w:val="en-US"/>
        </w:rPr>
        <w:t>RoP</w:t>
      </w:r>
      <w:proofErr w:type="spellEnd"/>
      <w:r w:rsidR="00DF1AC2" w:rsidRPr="00DF1AC2">
        <w:rPr>
          <w:lang w:val="en-US"/>
        </w:rPr>
        <w:t xml:space="preserve"> will </w:t>
      </w:r>
      <w:proofErr w:type="gramStart"/>
      <w:r w:rsidR="00DF1AC2" w:rsidRPr="00DF1AC2">
        <w:rPr>
          <w:lang w:val="en-US"/>
        </w:rPr>
        <w:t>be forwarded</w:t>
      </w:r>
      <w:proofErr w:type="gramEnd"/>
      <w:r w:rsidR="00DF1AC2" w:rsidRPr="00DF1AC2">
        <w:rPr>
          <w:lang w:val="en-US"/>
        </w:rPr>
        <w:t xml:space="preserve"> </w:t>
      </w:r>
      <w:r w:rsidR="00567BBC">
        <w:rPr>
          <w:lang w:val="en-US"/>
        </w:rPr>
        <w:t>in</w:t>
      </w:r>
      <w:r w:rsidR="00DF1AC2" w:rsidRPr="00DF1AC2">
        <w:rPr>
          <w:lang w:val="en-US"/>
        </w:rPr>
        <w:t>to th</w:t>
      </w:r>
      <w:r w:rsidR="00567BBC">
        <w:rPr>
          <w:lang w:val="en-US"/>
        </w:rPr>
        <w:t xml:space="preserve">e NCG for </w:t>
      </w:r>
      <w:r w:rsidR="00C562CB">
        <w:rPr>
          <w:lang w:val="en-US"/>
        </w:rPr>
        <w:t>final approval and can be adopted for practical implementation</w:t>
      </w:r>
      <w:r w:rsidR="00DF1AC2" w:rsidRPr="00DF1AC2">
        <w:rPr>
          <w:lang w:val="en-US"/>
        </w:rPr>
        <w:t xml:space="preserve">. </w:t>
      </w:r>
    </w:p>
    <w:p w:rsidR="002D5D63" w:rsidRDefault="002D5D63" w:rsidP="00716247">
      <w:pPr>
        <w:pStyle w:val="Listeafsnit"/>
        <w:spacing w:line="240" w:lineRule="auto"/>
        <w:rPr>
          <w:rFonts w:cs="Times New Roman"/>
          <w:b/>
          <w:color w:val="587FC5" w:themeColor="accent1" w:themeTint="99"/>
          <w:lang w:val="en-GB"/>
        </w:rPr>
      </w:pPr>
    </w:p>
    <w:p w:rsidR="00716247" w:rsidRDefault="00716247" w:rsidP="00716247">
      <w:pPr>
        <w:pStyle w:val="Listeafsnit"/>
        <w:numPr>
          <w:ilvl w:val="0"/>
          <w:numId w:val="13"/>
        </w:numPr>
        <w:spacing w:line="240" w:lineRule="auto"/>
        <w:rPr>
          <w:rFonts w:cs="Times New Roman"/>
          <w:b/>
          <w:lang w:val="en-GB"/>
        </w:rPr>
      </w:pPr>
      <w:r w:rsidRPr="00C2280F">
        <w:rPr>
          <w:rFonts w:cs="Times New Roman"/>
          <w:b/>
          <w:lang w:val="en-GB"/>
        </w:rPr>
        <w:t>New PAC of PA Safe: Decision on Lead PAC</w:t>
      </w:r>
      <w:r>
        <w:rPr>
          <w:rFonts w:cs="Times New Roman"/>
          <w:b/>
          <w:lang w:val="en-GB"/>
        </w:rPr>
        <w:t xml:space="preserve"> </w:t>
      </w:r>
    </w:p>
    <w:p w:rsidR="00EF1B87" w:rsidRDefault="00EF1B87" w:rsidP="00EF1B87">
      <w:pPr>
        <w:pStyle w:val="Listeafsnit"/>
        <w:spacing w:line="240" w:lineRule="auto"/>
        <w:rPr>
          <w:rFonts w:cs="Times New Roman"/>
          <w:i/>
          <w:lang w:val="en-GB"/>
        </w:rPr>
      </w:pPr>
      <w:r w:rsidRPr="00EF1B87">
        <w:rPr>
          <w:rFonts w:cs="Times New Roman"/>
          <w:i/>
          <w:lang w:val="en-GB"/>
        </w:rPr>
        <w:t>Only for PA Safe Steering Committee members</w:t>
      </w:r>
    </w:p>
    <w:p w:rsidR="00EF1B87" w:rsidRPr="00EF1B87" w:rsidRDefault="00EF1B87" w:rsidP="00EF1B87">
      <w:pPr>
        <w:pStyle w:val="Listeafsnit"/>
        <w:spacing w:line="240" w:lineRule="auto"/>
        <w:rPr>
          <w:rFonts w:cs="Times New Roman"/>
          <w:i/>
          <w:color w:val="587FC5" w:themeColor="accent1" w:themeTint="99"/>
          <w:lang w:val="en-GB"/>
        </w:rPr>
      </w:pPr>
    </w:p>
    <w:p w:rsidR="00716247" w:rsidRDefault="00716247" w:rsidP="00EF1B87">
      <w:pPr>
        <w:pStyle w:val="Listeafsnit"/>
        <w:spacing w:line="240" w:lineRule="auto"/>
        <w:ind w:left="0"/>
        <w:rPr>
          <w:rFonts w:cs="Times New Roman"/>
          <w:lang w:val="en-GB"/>
        </w:rPr>
      </w:pPr>
      <w:proofErr w:type="spellStart"/>
      <w:r>
        <w:rPr>
          <w:rFonts w:cs="Times New Roman"/>
          <w:lang w:val="en-GB"/>
        </w:rPr>
        <w:t>Sjö</w:t>
      </w:r>
      <w:r w:rsidRPr="00C2280F">
        <w:rPr>
          <w:rFonts w:cs="Times New Roman"/>
          <w:lang w:val="en-GB"/>
        </w:rPr>
        <w:t>fartsverket</w:t>
      </w:r>
      <w:proofErr w:type="spellEnd"/>
      <w:r w:rsidRPr="00C2280F">
        <w:rPr>
          <w:rFonts w:cs="Times New Roman"/>
          <w:lang w:val="en-GB"/>
        </w:rPr>
        <w:t xml:space="preserve"> will take over </w:t>
      </w:r>
      <w:r w:rsidR="00F60025">
        <w:rPr>
          <w:rFonts w:cs="Times New Roman"/>
          <w:lang w:val="en-GB"/>
        </w:rPr>
        <w:t xml:space="preserve">the tasks </w:t>
      </w:r>
      <w:r w:rsidRPr="00C2280F">
        <w:rPr>
          <w:rFonts w:cs="Times New Roman"/>
          <w:lang w:val="en-GB"/>
        </w:rPr>
        <w:t xml:space="preserve">from DMA and join </w:t>
      </w:r>
      <w:proofErr w:type="spellStart"/>
      <w:r w:rsidRPr="00C2280F">
        <w:rPr>
          <w:rFonts w:cs="Times New Roman"/>
          <w:lang w:val="en-GB"/>
        </w:rPr>
        <w:t>Traficom</w:t>
      </w:r>
      <w:proofErr w:type="spellEnd"/>
      <w:r w:rsidRPr="00C2280F">
        <w:rPr>
          <w:rFonts w:cs="Times New Roman"/>
          <w:lang w:val="en-GB"/>
        </w:rPr>
        <w:t xml:space="preserve"> as Policy Area Coordinators </w:t>
      </w:r>
      <w:r w:rsidR="00F60025">
        <w:rPr>
          <w:rFonts w:cs="Times New Roman"/>
          <w:lang w:val="en-GB"/>
        </w:rPr>
        <w:t>for</w:t>
      </w:r>
      <w:r w:rsidRPr="00C2280F">
        <w:rPr>
          <w:rFonts w:cs="Times New Roman"/>
          <w:lang w:val="en-GB"/>
        </w:rPr>
        <w:t xml:space="preserve"> PA Safe. </w:t>
      </w:r>
      <w:r w:rsidR="00F60025">
        <w:rPr>
          <w:rFonts w:cs="Times New Roman"/>
          <w:lang w:val="en-GB"/>
        </w:rPr>
        <w:t>Consequently,</w:t>
      </w:r>
      <w:r w:rsidRPr="00C2280F">
        <w:rPr>
          <w:rFonts w:cs="Times New Roman"/>
          <w:lang w:val="en-GB"/>
        </w:rPr>
        <w:t xml:space="preserve"> the Steering Committee needs to approve </w:t>
      </w:r>
      <w:r w:rsidR="00F60025">
        <w:rPr>
          <w:rFonts w:cs="Times New Roman"/>
          <w:lang w:val="en-GB"/>
        </w:rPr>
        <w:t xml:space="preserve">that the organization will act as a </w:t>
      </w:r>
      <w:r w:rsidRPr="00C2280F">
        <w:rPr>
          <w:rFonts w:cs="Times New Roman"/>
          <w:lang w:val="en-GB"/>
        </w:rPr>
        <w:t xml:space="preserve">new </w:t>
      </w:r>
      <w:r w:rsidRPr="006F398B">
        <w:rPr>
          <w:rFonts w:cs="Times New Roman"/>
          <w:b/>
          <w:i/>
          <w:u w:val="single"/>
          <w:lang w:val="en-GB"/>
        </w:rPr>
        <w:t>Lead</w:t>
      </w:r>
      <w:r w:rsidRPr="00C2280F">
        <w:rPr>
          <w:rFonts w:cs="Times New Roman"/>
          <w:lang w:val="en-GB"/>
        </w:rPr>
        <w:t xml:space="preserve"> PAC</w:t>
      </w:r>
      <w:r w:rsidR="00F60025">
        <w:rPr>
          <w:rFonts w:cs="Times New Roman"/>
          <w:lang w:val="en-GB"/>
        </w:rPr>
        <w:t xml:space="preserve"> for the policy area</w:t>
      </w:r>
      <w:r w:rsidRPr="00C2280F">
        <w:rPr>
          <w:rFonts w:cs="Times New Roman"/>
          <w:lang w:val="en-GB"/>
        </w:rPr>
        <w:t xml:space="preserve">. </w:t>
      </w:r>
    </w:p>
    <w:p w:rsidR="000267FF" w:rsidRPr="00F44DDE" w:rsidRDefault="00DF1AC2" w:rsidP="00DF1AC2">
      <w:pPr>
        <w:spacing w:line="240" w:lineRule="auto"/>
        <w:rPr>
          <w:lang w:val="en-US"/>
        </w:rPr>
      </w:pPr>
      <w:r w:rsidRPr="00F44DDE">
        <w:rPr>
          <w:lang w:val="en-US"/>
        </w:rPr>
        <w:lastRenderedPageBreak/>
        <w:t xml:space="preserve">The Steering Committee approved of </w:t>
      </w:r>
      <w:proofErr w:type="spellStart"/>
      <w:r w:rsidRPr="00F44DDE">
        <w:rPr>
          <w:lang w:val="en-US"/>
        </w:rPr>
        <w:t>S</w:t>
      </w:r>
      <w:r w:rsidR="00F44DDE" w:rsidRPr="00F44DDE">
        <w:rPr>
          <w:lang w:val="en-US"/>
        </w:rPr>
        <w:t>jofartsverket</w:t>
      </w:r>
      <w:proofErr w:type="spellEnd"/>
      <w:r w:rsidR="00F44DDE" w:rsidRPr="00F44DDE">
        <w:rPr>
          <w:lang w:val="en-US"/>
        </w:rPr>
        <w:t xml:space="preserve"> as the new </w:t>
      </w:r>
      <w:r w:rsidR="00F60025">
        <w:rPr>
          <w:lang w:val="en-US"/>
        </w:rPr>
        <w:t>L</w:t>
      </w:r>
      <w:r w:rsidR="00F44DDE" w:rsidRPr="00F44DDE">
        <w:rPr>
          <w:lang w:val="en-US"/>
        </w:rPr>
        <w:t xml:space="preserve">ead PAC of PA Safe. </w:t>
      </w:r>
    </w:p>
    <w:p w:rsidR="00AF45F4" w:rsidRPr="00716247" w:rsidRDefault="00AF45F4" w:rsidP="00AF45F4">
      <w:pPr>
        <w:pStyle w:val="Listeafsnit"/>
        <w:numPr>
          <w:ilvl w:val="0"/>
          <w:numId w:val="13"/>
        </w:numPr>
        <w:rPr>
          <w:b/>
          <w:lang w:val="en-GB"/>
        </w:rPr>
      </w:pPr>
      <w:r w:rsidRPr="00AF45F4">
        <w:rPr>
          <w:b/>
          <w:lang w:val="en-GB"/>
        </w:rPr>
        <w:t xml:space="preserve">End of meeting </w:t>
      </w:r>
      <w:bookmarkStart w:id="0" w:name="_GoBack"/>
      <w:bookmarkEnd w:id="0"/>
    </w:p>
    <w:p w:rsidR="00716247" w:rsidRPr="00F44DDE" w:rsidRDefault="00F44DDE" w:rsidP="00F44DDE">
      <w:pPr>
        <w:spacing w:after="200" w:line="240" w:lineRule="auto"/>
        <w:rPr>
          <w:rFonts w:cs="Times New Roman"/>
          <w:lang w:val="en-GB"/>
        </w:rPr>
      </w:pPr>
      <w:r w:rsidRPr="00F44DDE">
        <w:rPr>
          <w:rFonts w:cs="Times New Roman"/>
          <w:lang w:val="en-GB"/>
        </w:rPr>
        <w:t xml:space="preserve">Ms. Pallesen ended the meeting and thanked all participants for good collaboration over the years and hope for continue good work and collaboration within the two PA’s. </w:t>
      </w:r>
    </w:p>
    <w:p w:rsidR="00F44DDE" w:rsidRPr="00F44DDE" w:rsidRDefault="00F44DDE" w:rsidP="00F44DDE">
      <w:pPr>
        <w:spacing w:after="200" w:line="240" w:lineRule="auto"/>
        <w:rPr>
          <w:rFonts w:cs="Times New Roman"/>
          <w:b/>
          <w:lang w:val="en-GB"/>
        </w:rPr>
      </w:pPr>
    </w:p>
    <w:p w:rsidR="00716247" w:rsidRPr="00716247" w:rsidRDefault="00716247" w:rsidP="00716247">
      <w:pPr>
        <w:rPr>
          <w:b/>
          <w:lang w:val="en-GB"/>
        </w:rPr>
      </w:pPr>
    </w:p>
    <w:sectPr w:rsidR="00716247" w:rsidRPr="00716247" w:rsidSect="00031CD1">
      <w:headerReference w:type="default" r:id="rId10"/>
      <w:footerReference w:type="default" r:id="rId11"/>
      <w:headerReference w:type="first" r:id="rId12"/>
      <w:pgSz w:w="11906" w:h="16838"/>
      <w:pgMar w:top="3118"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F0B" w:rsidRDefault="00004F0B">
      <w:pPr>
        <w:spacing w:after="0" w:line="240" w:lineRule="auto"/>
      </w:pPr>
      <w:r>
        <w:separator/>
      </w:r>
    </w:p>
  </w:endnote>
  <w:endnote w:type="continuationSeparator" w:id="0">
    <w:p w:rsidR="00004F0B" w:rsidRDefault="00004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D82" w:rsidRDefault="006A5539">
    <w:pPr>
      <w:pStyle w:val="Sidefod"/>
    </w:pPr>
    <w:r>
      <w:rPr>
        <w:noProof/>
        <w:color w:val="233B65" w:themeColor="accent1"/>
        <w:lang w:eastAsia="da-DK"/>
      </w:rPr>
      <w:drawing>
        <wp:anchor distT="0" distB="0" distL="114300" distR="114300" simplePos="0" relativeHeight="251660288" behindDoc="1" locked="0" layoutInCell="1" allowOverlap="1" wp14:anchorId="60FCD9EB" wp14:editId="5F40E8AE">
          <wp:simplePos x="0" y="0"/>
          <wp:positionH relativeFrom="column">
            <wp:posOffset>4714875</wp:posOffset>
          </wp:positionH>
          <wp:positionV relativeFrom="paragraph">
            <wp:posOffset>-297180</wp:posOffset>
          </wp:positionV>
          <wp:extent cx="1534795" cy="481965"/>
          <wp:effectExtent l="0" t="0" r="8255" b="0"/>
          <wp:wrapTight wrapText="bothSides">
            <wp:wrapPolygon edited="0">
              <wp:start x="0" y="0"/>
              <wp:lineTo x="0" y="20490"/>
              <wp:lineTo x="21448" y="20490"/>
              <wp:lineTo x="21448" y="0"/>
              <wp:lineTo x="0" y="0"/>
            </wp:wrapPolygon>
          </wp:wrapTight>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 BSR_logo_EU-supplement_horizontal_500pi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4795" cy="481965"/>
                  </a:xfrm>
                  <a:prstGeom prst="rect">
                    <a:avLst/>
                  </a:prstGeom>
                </pic:spPr>
              </pic:pic>
            </a:graphicData>
          </a:graphic>
          <wp14:sizeRelH relativeFrom="page">
            <wp14:pctWidth>0</wp14:pctWidth>
          </wp14:sizeRelH>
          <wp14:sizeRelV relativeFrom="page">
            <wp14:pctHeight>0</wp14:pctHeight>
          </wp14:sizeRelV>
        </wp:anchor>
      </w:drawing>
    </w:r>
    <w:r>
      <w:rPr>
        <w:noProof/>
        <w:color w:val="233B65" w:themeColor="accent1"/>
        <w:lang w:eastAsia="da-DK"/>
      </w:rPr>
      <mc:AlternateContent>
        <mc:Choice Requires="wps">
          <w:drawing>
            <wp:anchor distT="0" distB="0" distL="114300" distR="114300" simplePos="0" relativeHeight="251659264" behindDoc="0" locked="0" layoutInCell="1" allowOverlap="1" wp14:anchorId="582B5305" wp14:editId="111CD1AB">
              <wp:simplePos x="0" y="0"/>
              <wp:positionH relativeFrom="page">
                <wp:align>center</wp:align>
              </wp:positionH>
              <wp:positionV relativeFrom="page">
                <wp:align>center</wp:align>
              </wp:positionV>
              <wp:extent cx="7364730" cy="9528810"/>
              <wp:effectExtent l="19050" t="19050" r="0" b="7620"/>
              <wp:wrapNone/>
              <wp:docPr id="40" name="Rektangel 40"/>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56A6EFB" id="Rektangel 40"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" filled="f" strokecolor="#747070 [1614]" strokeweight="2pt">
              <w10:wrap anchorx="page" anchory="page"/>
            </v:rect>
          </w:pict>
        </mc:Fallback>
      </mc:AlternateContent>
    </w:r>
    <w:r>
      <w:rPr>
        <w:color w:val="233B65" w:themeColor="accent1"/>
      </w:rPr>
      <w:t xml:space="preserve"> </w:t>
    </w:r>
    <w:r>
      <w:rPr>
        <w:rFonts w:asciiTheme="majorHAnsi" w:eastAsiaTheme="majorEastAsia" w:hAnsiTheme="majorHAnsi" w:cstheme="majorBidi"/>
        <w:color w:val="233B65" w:themeColor="accent1"/>
        <w:sz w:val="20"/>
      </w:rPr>
      <w:t xml:space="preserve">S. </w:t>
    </w:r>
    <w:r>
      <w:rPr>
        <w:rFonts w:asciiTheme="minorHAnsi" w:eastAsiaTheme="minorEastAsia" w:hAnsiTheme="minorHAnsi" w:cstheme="minorBidi"/>
        <w:color w:val="233B65" w:themeColor="accent1"/>
        <w:sz w:val="20"/>
      </w:rPr>
      <w:fldChar w:fldCharType="begin"/>
    </w:r>
    <w:r>
      <w:rPr>
        <w:color w:val="233B65" w:themeColor="accent1"/>
        <w:sz w:val="20"/>
      </w:rPr>
      <w:instrText>PAGE    \* MERGEFORMAT</w:instrText>
    </w:r>
    <w:r>
      <w:rPr>
        <w:rFonts w:asciiTheme="minorHAnsi" w:eastAsiaTheme="minorEastAsia" w:hAnsiTheme="minorHAnsi" w:cstheme="minorBidi"/>
        <w:color w:val="233B65" w:themeColor="accent1"/>
        <w:sz w:val="20"/>
      </w:rPr>
      <w:fldChar w:fldCharType="separate"/>
    </w:r>
    <w:r w:rsidR="009D44FF" w:rsidRPr="009D44FF">
      <w:rPr>
        <w:rFonts w:asciiTheme="majorHAnsi" w:eastAsiaTheme="majorEastAsia" w:hAnsiTheme="majorHAnsi" w:cstheme="majorBidi"/>
        <w:noProof/>
        <w:color w:val="233B65" w:themeColor="accent1"/>
        <w:sz w:val="20"/>
      </w:rPr>
      <w:t>4</w:t>
    </w:r>
    <w:r>
      <w:rPr>
        <w:rFonts w:asciiTheme="majorHAnsi" w:eastAsiaTheme="majorEastAsia" w:hAnsiTheme="majorHAnsi" w:cstheme="majorBidi"/>
        <w:color w:val="233B65" w:themeColor="accent1"/>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F0B" w:rsidRDefault="00004F0B">
      <w:pPr>
        <w:spacing w:after="0" w:line="240" w:lineRule="auto"/>
      </w:pPr>
      <w:r>
        <w:separator/>
      </w:r>
    </w:p>
  </w:footnote>
  <w:footnote w:type="continuationSeparator" w:id="0">
    <w:p w:rsidR="00004F0B" w:rsidRDefault="00004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D17" w:rsidRDefault="008E3D17" w:rsidP="008E3D17">
    <w:pPr>
      <w:spacing w:before="240"/>
      <w:rPr>
        <w:sz w:val="18"/>
        <w:szCs w:val="18"/>
        <w:lang w:val="en-GB"/>
      </w:rPr>
    </w:pPr>
    <w:r>
      <w:rPr>
        <w:noProof/>
        <w:sz w:val="18"/>
        <w:szCs w:val="18"/>
        <w:lang w:eastAsia="da-DK"/>
      </w:rPr>
      <w:drawing>
        <wp:anchor distT="0" distB="0" distL="114300" distR="114300" simplePos="0" relativeHeight="251663360" behindDoc="0" locked="0" layoutInCell="1" allowOverlap="1" wp14:anchorId="66ED1104" wp14:editId="2FB2A4B7">
          <wp:simplePos x="0" y="0"/>
          <wp:positionH relativeFrom="column">
            <wp:posOffset>4686435</wp:posOffset>
          </wp:positionH>
          <wp:positionV relativeFrom="paragraph">
            <wp:posOffset>159385</wp:posOffset>
          </wp:positionV>
          <wp:extent cx="1266690" cy="628650"/>
          <wp:effectExtent l="0" t="0" r="0" b="0"/>
          <wp:wrapNone/>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7365C749" wp14:editId="229B2E50">
          <wp:extent cx="1625730" cy="637309"/>
          <wp:effectExtent l="0" t="0" r="0" b="0"/>
          <wp:docPr id="10"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r>
    <w:r>
      <w:rPr>
        <w:noProof/>
        <w:sz w:val="18"/>
        <w:szCs w:val="18"/>
        <w:lang w:eastAsia="da-DK"/>
      </w:rPr>
      <w:drawing>
        <wp:inline distT="0" distB="0" distL="0" distR="0" wp14:anchorId="364C7107" wp14:editId="2D98FBB3">
          <wp:extent cx="1360641" cy="675005"/>
          <wp:effectExtent l="0" t="0" r="0" b="0"/>
          <wp:docPr id="11" name="Bille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4325" cy="676833"/>
                  </a:xfrm>
                  <a:prstGeom prst="rect">
                    <a:avLst/>
                  </a:prstGeom>
                </pic:spPr>
              </pic:pic>
            </a:graphicData>
          </a:graphic>
        </wp:inline>
      </w:drawing>
    </w:r>
    <w:r>
      <w:rPr>
        <w:sz w:val="18"/>
        <w:szCs w:val="18"/>
        <w:lang w:val="en-GB"/>
      </w:rPr>
      <w:t xml:space="preserve"> </w:t>
    </w:r>
  </w:p>
  <w:p w:rsidR="008E3D17" w:rsidRDefault="008E3D17">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D82" w:rsidRDefault="006A5539" w:rsidP="00E248C0">
    <w:pPr>
      <w:spacing w:before="240"/>
      <w:rPr>
        <w:sz w:val="18"/>
        <w:szCs w:val="18"/>
        <w:lang w:val="en-GB"/>
      </w:rPr>
    </w:pPr>
    <w:r>
      <w:rPr>
        <w:noProof/>
        <w:sz w:val="18"/>
        <w:szCs w:val="18"/>
        <w:lang w:eastAsia="da-DK"/>
      </w:rPr>
      <w:drawing>
        <wp:anchor distT="0" distB="0" distL="114300" distR="114300" simplePos="0" relativeHeight="251661312" behindDoc="0" locked="0" layoutInCell="1" allowOverlap="1" wp14:anchorId="19A44159" wp14:editId="4D6BBDF6">
          <wp:simplePos x="0" y="0"/>
          <wp:positionH relativeFrom="column">
            <wp:posOffset>4686435</wp:posOffset>
          </wp:positionH>
          <wp:positionV relativeFrom="paragraph">
            <wp:posOffset>159385</wp:posOffset>
          </wp:positionV>
          <wp:extent cx="1266690" cy="628650"/>
          <wp:effectExtent l="0" t="0" r="0" b="0"/>
          <wp:wrapNone/>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39635CE9" wp14:editId="33F0289E">
          <wp:extent cx="1625730" cy="637309"/>
          <wp:effectExtent l="0" t="0" r="0" b="0"/>
          <wp:docPr id="7"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r>
    <w:r>
      <w:rPr>
        <w:noProof/>
        <w:sz w:val="18"/>
        <w:szCs w:val="18"/>
        <w:lang w:eastAsia="da-DK"/>
      </w:rPr>
      <w:drawing>
        <wp:inline distT="0" distB="0" distL="0" distR="0" wp14:anchorId="1F53044D" wp14:editId="4ED8BBB7">
          <wp:extent cx="1360641" cy="675005"/>
          <wp:effectExtent l="0" t="0" r="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4325" cy="676833"/>
                  </a:xfrm>
                  <a:prstGeom prst="rect">
                    <a:avLst/>
                  </a:prstGeom>
                </pic:spPr>
              </pic:pic>
            </a:graphicData>
          </a:graphic>
        </wp:inline>
      </w:drawing>
    </w:r>
    <w:r>
      <w:rPr>
        <w:sz w:val="18"/>
        <w:szCs w:val="18"/>
        <w:lang w:val="en-GB"/>
      </w:rPr>
      <w:t xml:space="preserve"> </w:t>
    </w:r>
  </w:p>
  <w:p w:rsidR="007547B7" w:rsidRPr="00E248C0" w:rsidRDefault="006A5539" w:rsidP="00E248C0">
    <w:pPr>
      <w:rPr>
        <w:sz w:val="18"/>
        <w:szCs w:val="18"/>
        <w:lang w:val="en-GB"/>
      </w:rPr>
    </w:pPr>
    <w:r>
      <w:rPr>
        <w:sz w:val="18"/>
        <w:szCs w:val="18"/>
        <w:lang w:val="en-GB"/>
      </w:rPr>
      <w:br/>
    </w:r>
    <w:r>
      <w:rPr>
        <w:sz w:val="18"/>
        <w:szCs w:val="18"/>
        <w:lang w:val="en-GB"/>
      </w:rPr>
      <w:tab/>
    </w:r>
    <w:r>
      <w:rPr>
        <w:sz w:val="18"/>
        <w:szCs w:val="18"/>
        <w:lang w:val="en-GB"/>
      </w:rPr>
      <w:tab/>
    </w:r>
    <w:r>
      <w:rPr>
        <w:sz w:val="18"/>
        <w:szCs w:val="18"/>
        <w:lang w:val="en-GB"/>
      </w:rPr>
      <w:tab/>
      <w:t xml:space="preserve">                                         </w:t>
    </w:r>
    <w:r>
      <w:rPr>
        <w:sz w:val="18"/>
        <w:szCs w:val="18"/>
        <w:lang w:val="en-GB"/>
      </w:rPr>
      <w:tab/>
    </w:r>
    <w:proofErr w:type="spellStart"/>
    <w:r>
      <w:rPr>
        <w:sz w:val="18"/>
        <w:szCs w:val="18"/>
        <w:lang w:val="en-GB"/>
      </w:rPr>
      <w:t>Korsør</w:t>
    </w:r>
    <w:proofErr w:type="spellEnd"/>
    <w:r>
      <w:rPr>
        <w:sz w:val="18"/>
        <w:szCs w:val="18"/>
        <w:lang w:val="en-GB"/>
      </w:rPr>
      <w:t xml:space="preserve"> 9. October 2020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C6E362"/>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DD26AD28"/>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8AA471C"/>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85CA1DF2"/>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54EE99A4"/>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D8F44A"/>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127BEA"/>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14AC7E"/>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2024C"/>
    <w:lvl w:ilvl="0">
      <w:start w:val="1"/>
      <w:numFmt w:val="decimal"/>
      <w:lvlText w:val="%1."/>
      <w:lvlJc w:val="left"/>
      <w:pPr>
        <w:tabs>
          <w:tab w:val="num" w:pos="360"/>
        </w:tabs>
        <w:ind w:left="360" w:hanging="360"/>
      </w:pPr>
    </w:lvl>
  </w:abstractNum>
  <w:abstractNum w:abstractNumId="9" w15:restartNumberingAfterBreak="0">
    <w:nsid w:val="71786037"/>
    <w:multiLevelType w:val="hybridMultilevel"/>
    <w:tmpl w:val="E9F02A62"/>
    <w:lvl w:ilvl="0" w:tplc="5FB61E44">
      <w:start w:val="1"/>
      <w:numFmt w:val="decimal"/>
      <w:lvlText w:val="%1)"/>
      <w:lvlJc w:val="left"/>
      <w:pPr>
        <w:ind w:left="720" w:hanging="360"/>
      </w:pPr>
      <w:rPr>
        <w:b/>
        <w:color w:val="auto"/>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E20588C"/>
    <w:multiLevelType w:val="multilevel"/>
    <w:tmpl w:val="E01E8B9E"/>
    <w:lvl w:ilvl="0">
      <w:start w:val="1"/>
      <w:numFmt w:val="decimal"/>
      <w:pStyle w:val="Opstilling-talellerbogst"/>
      <w:lvlText w:val="%1."/>
      <w:lvlJc w:val="left"/>
      <w:pPr>
        <w:ind w:left="340" w:hanging="340"/>
      </w:pPr>
      <w:rPr>
        <w:rFonts w:hint="default"/>
        <w:color w:val="233C65" w:themeColor="text2"/>
      </w:rPr>
    </w:lvl>
    <w:lvl w:ilvl="1">
      <w:start w:val="1"/>
      <w:numFmt w:val="decimal"/>
      <w:lvlText w:val="%1.%2."/>
      <w:lvlJc w:val="left"/>
      <w:pPr>
        <w:ind w:left="964" w:hanging="624"/>
      </w:pPr>
      <w:rPr>
        <w:rFonts w:hint="default"/>
        <w:color w:val="233C65" w:themeColor="text2"/>
      </w:rPr>
    </w:lvl>
    <w:lvl w:ilvl="2">
      <w:start w:val="1"/>
      <w:numFmt w:val="decimal"/>
      <w:lvlText w:val="%1.%2.%3."/>
      <w:lvlJc w:val="left"/>
      <w:pPr>
        <w:ind w:left="1758" w:hanging="794"/>
      </w:pPr>
      <w:rPr>
        <w:rFonts w:hint="default"/>
        <w:color w:val="233C65" w:themeColor="text2"/>
      </w:rPr>
    </w:lvl>
    <w:lvl w:ilvl="3">
      <w:start w:val="1"/>
      <w:numFmt w:val="decimal"/>
      <w:lvlText w:val="%1.%2.%3.%4."/>
      <w:lvlJc w:val="left"/>
      <w:pPr>
        <w:tabs>
          <w:tab w:val="num" w:pos="4536"/>
        </w:tabs>
        <w:ind w:left="2722" w:hanging="964"/>
      </w:pPr>
      <w:rPr>
        <w:rFonts w:hint="default"/>
        <w:color w:val="233C65" w:themeColor="text2"/>
      </w:rPr>
    </w:lvl>
    <w:lvl w:ilvl="4">
      <w:start w:val="1"/>
      <w:numFmt w:val="decimal"/>
      <w:lvlText w:val="%1.%2.%3.%4.%5."/>
      <w:lvlJc w:val="left"/>
      <w:pPr>
        <w:ind w:left="2892" w:hanging="1134"/>
      </w:pPr>
      <w:rPr>
        <w:rFonts w:hint="default"/>
        <w:color w:val="233C65" w:themeColor="text2"/>
      </w:rPr>
    </w:lvl>
    <w:lvl w:ilvl="5">
      <w:start w:val="1"/>
      <w:numFmt w:val="decimal"/>
      <w:lvlText w:val="%1.%2.%3.%4.%5.%6."/>
      <w:lvlJc w:val="left"/>
      <w:pPr>
        <w:tabs>
          <w:tab w:val="num" w:pos="17577"/>
        </w:tabs>
        <w:ind w:left="3232" w:hanging="1474"/>
      </w:pPr>
      <w:rPr>
        <w:rFonts w:hint="default"/>
        <w:color w:val="233C65" w:themeColor="text2"/>
      </w:rPr>
    </w:lvl>
    <w:lvl w:ilvl="6">
      <w:start w:val="1"/>
      <w:numFmt w:val="decimal"/>
      <w:lvlText w:val="%1.%2.%3.%4.%5.%6.%7."/>
      <w:lvlJc w:val="left"/>
      <w:pPr>
        <w:ind w:left="3289" w:hanging="1531"/>
      </w:pPr>
      <w:rPr>
        <w:rFonts w:hint="default"/>
        <w:color w:val="233C65" w:themeColor="text2"/>
      </w:rPr>
    </w:lvl>
    <w:lvl w:ilvl="7">
      <w:start w:val="1"/>
      <w:numFmt w:val="decimal"/>
      <w:lvlText w:val="%1.%2.%3.%4.%5.%6.%7.%8."/>
      <w:lvlJc w:val="left"/>
      <w:pPr>
        <w:ind w:left="3459" w:hanging="1701"/>
      </w:pPr>
      <w:rPr>
        <w:rFonts w:hint="default"/>
        <w:color w:val="233C65" w:themeColor="text2"/>
      </w:rPr>
    </w:lvl>
    <w:lvl w:ilvl="8">
      <w:start w:val="1"/>
      <w:numFmt w:val="decimal"/>
      <w:lvlText w:val="%1.%2.%3.%4.%5.%6.%7.%8.%9."/>
      <w:lvlJc w:val="left"/>
      <w:pPr>
        <w:ind w:left="3686" w:hanging="1928"/>
      </w:pPr>
      <w:rPr>
        <w:rFonts w:hint="default"/>
        <w:color w:val="233C65" w:themeColor="text2"/>
      </w:rPr>
    </w:lvl>
  </w:abstractNum>
  <w:abstractNum w:abstractNumId="11" w15:restartNumberingAfterBreak="0">
    <w:nsid w:val="7FB354B8"/>
    <w:multiLevelType w:val="multilevel"/>
    <w:tmpl w:val="A2728340"/>
    <w:lvl w:ilvl="0">
      <w:start w:val="1"/>
      <w:numFmt w:val="bullet"/>
      <w:pStyle w:val="Opstilling-punkttegn"/>
      <w:lvlText w:val=""/>
      <w:lvlJc w:val="left"/>
      <w:pPr>
        <w:ind w:left="284" w:hanging="284"/>
      </w:pPr>
      <w:rPr>
        <w:rFonts w:ascii="Symbol" w:hAnsi="Symbol" w:hint="default"/>
        <w:color w:val="233C65" w:themeColor="text2"/>
      </w:rPr>
    </w:lvl>
    <w:lvl w:ilvl="1">
      <w:start w:val="1"/>
      <w:numFmt w:val="bullet"/>
      <w:lvlText w:val=""/>
      <w:lvlJc w:val="left"/>
      <w:pPr>
        <w:ind w:left="568" w:hanging="284"/>
      </w:pPr>
      <w:rPr>
        <w:rFonts w:ascii="Symbol" w:hAnsi="Symbol" w:hint="default"/>
        <w:color w:val="233C65" w:themeColor="text2"/>
      </w:rPr>
    </w:lvl>
    <w:lvl w:ilvl="2">
      <w:start w:val="1"/>
      <w:numFmt w:val="bullet"/>
      <w:lvlText w:val=""/>
      <w:lvlJc w:val="left"/>
      <w:pPr>
        <w:ind w:left="852" w:hanging="284"/>
      </w:pPr>
      <w:rPr>
        <w:rFonts w:ascii="Symbol" w:hAnsi="Symbol" w:hint="default"/>
        <w:color w:val="233C65" w:themeColor="text2"/>
      </w:rPr>
    </w:lvl>
    <w:lvl w:ilvl="3">
      <w:start w:val="1"/>
      <w:numFmt w:val="bullet"/>
      <w:lvlText w:val=""/>
      <w:lvlJc w:val="left"/>
      <w:pPr>
        <w:ind w:left="1136" w:hanging="284"/>
      </w:pPr>
      <w:rPr>
        <w:rFonts w:ascii="Symbol" w:hAnsi="Symbol" w:hint="default"/>
        <w:color w:val="233C65" w:themeColor="text2"/>
      </w:rPr>
    </w:lvl>
    <w:lvl w:ilvl="4">
      <w:start w:val="1"/>
      <w:numFmt w:val="bullet"/>
      <w:lvlText w:val=""/>
      <w:lvlJc w:val="left"/>
      <w:pPr>
        <w:ind w:left="1420" w:hanging="284"/>
      </w:pPr>
      <w:rPr>
        <w:rFonts w:ascii="Symbol" w:hAnsi="Symbol" w:hint="default"/>
        <w:color w:val="233C65" w:themeColor="text2"/>
      </w:rPr>
    </w:lvl>
    <w:lvl w:ilvl="5">
      <w:start w:val="1"/>
      <w:numFmt w:val="bullet"/>
      <w:lvlText w:val=""/>
      <w:lvlJc w:val="left"/>
      <w:pPr>
        <w:ind w:left="1704" w:hanging="284"/>
      </w:pPr>
      <w:rPr>
        <w:rFonts w:ascii="Symbol" w:hAnsi="Symbol" w:hint="default"/>
        <w:color w:val="233C65" w:themeColor="text2"/>
      </w:rPr>
    </w:lvl>
    <w:lvl w:ilvl="6">
      <w:start w:val="1"/>
      <w:numFmt w:val="bullet"/>
      <w:lvlText w:val=""/>
      <w:lvlJc w:val="left"/>
      <w:pPr>
        <w:ind w:left="1988" w:hanging="284"/>
      </w:pPr>
      <w:rPr>
        <w:rFonts w:ascii="Symbol" w:hAnsi="Symbol" w:hint="default"/>
        <w:color w:val="233C65" w:themeColor="text2"/>
      </w:rPr>
    </w:lvl>
    <w:lvl w:ilvl="7">
      <w:start w:val="1"/>
      <w:numFmt w:val="bullet"/>
      <w:lvlText w:val=""/>
      <w:lvlJc w:val="left"/>
      <w:pPr>
        <w:ind w:left="2272" w:hanging="284"/>
      </w:pPr>
      <w:rPr>
        <w:rFonts w:ascii="Symbol" w:hAnsi="Symbol" w:hint="default"/>
        <w:color w:val="233C65" w:themeColor="text2"/>
      </w:rPr>
    </w:lvl>
    <w:lvl w:ilvl="8">
      <w:start w:val="1"/>
      <w:numFmt w:val="bullet"/>
      <w:lvlText w:val=""/>
      <w:lvlJc w:val="left"/>
      <w:pPr>
        <w:ind w:left="2556" w:hanging="284"/>
      </w:pPr>
      <w:rPr>
        <w:rFonts w:ascii="Symbol" w:hAnsi="Symbol" w:hint="default"/>
        <w:color w:val="233C65" w:themeColor="text2"/>
      </w:rPr>
    </w:lvl>
  </w:abstractNum>
  <w:num w:numId="1">
    <w:abstractNumId w:val="11"/>
  </w:num>
  <w:num w:numId="2">
    <w:abstractNumId w:val="7"/>
  </w:num>
  <w:num w:numId="3">
    <w:abstractNumId w:val="6"/>
  </w:num>
  <w:num w:numId="4">
    <w:abstractNumId w:val="5"/>
  </w:num>
  <w:num w:numId="5">
    <w:abstractNumId w:val="4"/>
  </w:num>
  <w:num w:numId="6">
    <w:abstractNumId w:val="10"/>
  </w:num>
  <w:num w:numId="7">
    <w:abstractNumId w:val="3"/>
  </w:num>
  <w:num w:numId="8">
    <w:abstractNumId w:val="2"/>
  </w:num>
  <w:num w:numId="9">
    <w:abstractNumId w:val="1"/>
  </w:num>
  <w:num w:numId="10">
    <w:abstractNumId w:val="0"/>
  </w:num>
  <w:num w:numId="11">
    <w:abstractNumId w:val="8"/>
  </w:num>
  <w:num w:numId="12">
    <w:abstractNumId w:val="10"/>
    <w:lvlOverride w:ilvl="0">
      <w:lvl w:ilvl="0">
        <w:start w:val="1"/>
        <w:numFmt w:val="decimal"/>
        <w:pStyle w:val="Opstilling-talellerbogst"/>
        <w:lvlText w:val="%1."/>
        <w:lvlJc w:val="left"/>
        <w:pPr>
          <w:ind w:left="340" w:hanging="340"/>
        </w:pPr>
        <w:rPr>
          <w:rFonts w:hint="default"/>
        </w:rPr>
      </w:lvl>
    </w:lvlOverride>
    <w:lvlOverride w:ilvl="1">
      <w:lvl w:ilvl="1">
        <w:start w:val="1"/>
        <w:numFmt w:val="decimal"/>
        <w:lvlText w:val="%1.%2."/>
        <w:lvlJc w:val="left"/>
        <w:pPr>
          <w:ind w:left="964" w:hanging="624"/>
        </w:pPr>
        <w:rPr>
          <w:rFonts w:hint="default"/>
        </w:rPr>
      </w:lvl>
    </w:lvlOverride>
    <w:lvlOverride w:ilvl="2">
      <w:lvl w:ilvl="2">
        <w:start w:val="1"/>
        <w:numFmt w:val="decimal"/>
        <w:lvlText w:val="%1.%2.%3."/>
        <w:lvlJc w:val="left"/>
        <w:pPr>
          <w:ind w:left="1588" w:hanging="624"/>
        </w:pPr>
        <w:rPr>
          <w:rFonts w:hint="default"/>
        </w:rPr>
      </w:lvl>
    </w:lvlOverride>
    <w:lvlOverride w:ilvl="3">
      <w:lvl w:ilvl="3">
        <w:start w:val="1"/>
        <w:numFmt w:val="decimal"/>
        <w:lvlText w:val="%1.%2.%3.%4."/>
        <w:lvlJc w:val="left"/>
        <w:pPr>
          <w:ind w:left="2381" w:hanging="793"/>
        </w:pPr>
        <w:rPr>
          <w:rFonts w:hint="default"/>
        </w:rPr>
      </w:lvl>
    </w:lvlOverride>
    <w:lvlOverride w:ilvl="4">
      <w:lvl w:ilvl="4">
        <w:start w:val="1"/>
        <w:numFmt w:val="decimal"/>
        <w:lvlText w:val="%1.%2.%3.%4.%5."/>
        <w:lvlJc w:val="left"/>
        <w:pPr>
          <w:ind w:left="2552" w:hanging="964"/>
        </w:pPr>
        <w:rPr>
          <w:rFonts w:hint="default"/>
        </w:rPr>
      </w:lvl>
    </w:lvlOverride>
    <w:lvlOverride w:ilvl="5">
      <w:lvl w:ilvl="5">
        <w:start w:val="1"/>
        <w:numFmt w:val="decimal"/>
        <w:lvlText w:val="%1.%2.%3.%4.%5.%6."/>
        <w:lvlJc w:val="left"/>
        <w:pPr>
          <w:ind w:left="2665" w:hanging="1077"/>
        </w:pPr>
        <w:rPr>
          <w:rFonts w:hint="default"/>
        </w:rPr>
      </w:lvl>
    </w:lvlOverride>
    <w:lvlOverride w:ilvl="6">
      <w:lvl w:ilvl="6">
        <w:start w:val="1"/>
        <w:numFmt w:val="decimal"/>
        <w:lvlText w:val="%1.%2.%3.%4.%5.%6.%7."/>
        <w:lvlJc w:val="left"/>
        <w:pPr>
          <w:ind w:left="2892" w:hanging="1304"/>
        </w:pPr>
        <w:rPr>
          <w:rFonts w:hint="default"/>
        </w:rPr>
      </w:lvl>
    </w:lvlOverride>
    <w:lvlOverride w:ilvl="7">
      <w:lvl w:ilvl="7">
        <w:start w:val="1"/>
        <w:numFmt w:val="decimal"/>
        <w:lvlText w:val="%1.%2.%3.%4.%5.%6.%7.%8."/>
        <w:lvlJc w:val="left"/>
        <w:pPr>
          <w:ind w:left="3119" w:hanging="1531"/>
        </w:pPr>
        <w:rPr>
          <w:rFonts w:hint="default"/>
        </w:rPr>
      </w:lvl>
    </w:lvlOverride>
    <w:lvlOverride w:ilvl="8">
      <w:lvl w:ilvl="8">
        <w:start w:val="1"/>
        <w:numFmt w:val="decimal"/>
        <w:lvlText w:val="%1.%2.%3.%4.%5.%6.%7.%8.%9."/>
        <w:lvlJc w:val="left"/>
        <w:pPr>
          <w:ind w:left="3345" w:hanging="1757"/>
        </w:pPr>
        <w:rPr>
          <w:rFonts w:hint="default"/>
        </w:rPr>
      </w:lvl>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CD1"/>
    <w:rsid w:val="00004F0B"/>
    <w:rsid w:val="000267FF"/>
    <w:rsid w:val="00031CD1"/>
    <w:rsid w:val="00035375"/>
    <w:rsid w:val="0008762D"/>
    <w:rsid w:val="000C5922"/>
    <w:rsid w:val="00176C3F"/>
    <w:rsid w:val="001C0A23"/>
    <w:rsid w:val="001E0DE7"/>
    <w:rsid w:val="0021693C"/>
    <w:rsid w:val="002278B3"/>
    <w:rsid w:val="002D0228"/>
    <w:rsid w:val="002D38B1"/>
    <w:rsid w:val="002D5D63"/>
    <w:rsid w:val="003B7DC6"/>
    <w:rsid w:val="003D0A22"/>
    <w:rsid w:val="00400DA9"/>
    <w:rsid w:val="00403A84"/>
    <w:rsid w:val="004210E0"/>
    <w:rsid w:val="00425B53"/>
    <w:rsid w:val="0044318D"/>
    <w:rsid w:val="00464766"/>
    <w:rsid w:val="00470FFF"/>
    <w:rsid w:val="00484D8D"/>
    <w:rsid w:val="004C3B9A"/>
    <w:rsid w:val="004E1D9E"/>
    <w:rsid w:val="00504416"/>
    <w:rsid w:val="00512DCF"/>
    <w:rsid w:val="00560E0E"/>
    <w:rsid w:val="00567BBC"/>
    <w:rsid w:val="00651C6E"/>
    <w:rsid w:val="00694589"/>
    <w:rsid w:val="006A52A4"/>
    <w:rsid w:val="006A5539"/>
    <w:rsid w:val="006A59EF"/>
    <w:rsid w:val="006C3A83"/>
    <w:rsid w:val="006F398B"/>
    <w:rsid w:val="00716247"/>
    <w:rsid w:val="00752E8D"/>
    <w:rsid w:val="00791F48"/>
    <w:rsid w:val="007B010E"/>
    <w:rsid w:val="007D1632"/>
    <w:rsid w:val="007D2B42"/>
    <w:rsid w:val="00871F3F"/>
    <w:rsid w:val="008C3AED"/>
    <w:rsid w:val="008E3D17"/>
    <w:rsid w:val="009055C4"/>
    <w:rsid w:val="009D17D4"/>
    <w:rsid w:val="009D44FF"/>
    <w:rsid w:val="009E1289"/>
    <w:rsid w:val="009E155C"/>
    <w:rsid w:val="00A01B66"/>
    <w:rsid w:val="00A633F2"/>
    <w:rsid w:val="00A977F5"/>
    <w:rsid w:val="00AE213D"/>
    <w:rsid w:val="00AF45F4"/>
    <w:rsid w:val="00B329C8"/>
    <w:rsid w:val="00B91AB1"/>
    <w:rsid w:val="00BB2210"/>
    <w:rsid w:val="00BB24EE"/>
    <w:rsid w:val="00BF5F5D"/>
    <w:rsid w:val="00C2280F"/>
    <w:rsid w:val="00C562CB"/>
    <w:rsid w:val="00C866A7"/>
    <w:rsid w:val="00CC6012"/>
    <w:rsid w:val="00D12619"/>
    <w:rsid w:val="00DA0FDE"/>
    <w:rsid w:val="00DC1700"/>
    <w:rsid w:val="00DD5906"/>
    <w:rsid w:val="00DF1AC2"/>
    <w:rsid w:val="00E321B3"/>
    <w:rsid w:val="00EF1B87"/>
    <w:rsid w:val="00F44DDE"/>
    <w:rsid w:val="00F60025"/>
    <w:rsid w:val="00F636D3"/>
    <w:rsid w:val="00F71CEA"/>
    <w:rsid w:val="00FA74FE"/>
    <w:rsid w:val="00FD30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1ECAA"/>
  <w15:chartTrackingRefBased/>
  <w15:docId w15:val="{B3F1690D-5877-41E6-9324-742A00CD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iPriority="21" w:unhideWhenUsed="1"/>
    <w:lsdException w:name="footer" w:semiHidden="1" w:unhideWhenUsed="1"/>
    <w:lsdException w:name="index heading" w:semiHidden="1" w:unhideWhenUsed="1"/>
    <w:lsdException w:name="caption" w:semiHidden="1" w:uiPriority="3" w:unhideWhenUsed="1" w:qFormat="1"/>
    <w:lsdException w:name="table of figures" w:semiHidden="1" w:uiPriority="10"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39" w:unhideWhenUsed="1"/>
    <w:lsdException w:name="List" w:semiHidden="1" w:unhideWhenUsed="1"/>
    <w:lsdException w:name="List Bullet" w:semiHidden="1" w:uiPriority="2"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1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CD1"/>
    <w:pPr>
      <w:spacing w:after="280" w:line="280" w:lineRule="atLeast"/>
    </w:pPr>
    <w:rPr>
      <w:rFonts w:ascii="Times New Roman" w:hAnsi="Times New Roman" w:cs="Verdana"/>
      <w:sz w:val="24"/>
      <w:szCs w:val="20"/>
    </w:rPr>
  </w:style>
  <w:style w:type="paragraph" w:styleId="Overskrift1">
    <w:name w:val="heading 1"/>
    <w:basedOn w:val="Normal"/>
    <w:next w:val="Normal"/>
    <w:link w:val="Overskrift1Tegn"/>
    <w:uiPriority w:val="1"/>
    <w:qFormat/>
    <w:rsid w:val="00031CD1"/>
    <w:pPr>
      <w:widowControl w:val="0"/>
      <w:spacing w:after="0" w:line="640" w:lineRule="atLeast"/>
      <w:contextualSpacing/>
      <w:outlineLvl w:val="0"/>
    </w:pPr>
    <w:rPr>
      <w:rFonts w:ascii="Georgia" w:eastAsiaTheme="majorEastAsia" w:hAnsi="Georgia" w:cstheme="majorBidi"/>
      <w:bCs/>
      <w:color w:val="233C65" w:themeColor="text2"/>
      <w:sz w:val="40"/>
      <w:szCs w:val="28"/>
    </w:rPr>
  </w:style>
  <w:style w:type="paragraph" w:styleId="Overskrift2">
    <w:name w:val="heading 2"/>
    <w:basedOn w:val="Normal"/>
    <w:next w:val="Normal"/>
    <w:link w:val="Overskrift2Tegn"/>
    <w:uiPriority w:val="1"/>
    <w:qFormat/>
    <w:rsid w:val="00031CD1"/>
    <w:pPr>
      <w:keepNext/>
      <w:keepLines/>
      <w:spacing w:after="0"/>
      <w:contextualSpacing/>
      <w:outlineLvl w:val="1"/>
    </w:pPr>
    <w:rPr>
      <w:rFonts w:eastAsiaTheme="majorEastAsia" w:cstheme="majorBidi"/>
      <w:b/>
      <w:bCs/>
      <w:color w:val="233C65" w:themeColor="text2"/>
      <w:sz w:val="28"/>
      <w:szCs w:val="26"/>
    </w:rPr>
  </w:style>
  <w:style w:type="paragraph" w:styleId="Overskrift3">
    <w:name w:val="heading 3"/>
    <w:basedOn w:val="Normal"/>
    <w:next w:val="Normal"/>
    <w:link w:val="Overskrift3Tegn"/>
    <w:uiPriority w:val="1"/>
    <w:qFormat/>
    <w:rsid w:val="00031CD1"/>
    <w:pPr>
      <w:keepNext/>
      <w:keepLines/>
      <w:spacing w:after="0"/>
      <w:contextualSpacing/>
      <w:outlineLvl w:val="2"/>
    </w:pPr>
    <w:rPr>
      <w:rFonts w:eastAsiaTheme="majorEastAsia" w:cstheme="majorBidi"/>
      <w:b/>
      <w:bCs/>
      <w:color w:val="233C65" w:themeColor="text2"/>
      <w:sz w:val="26"/>
    </w:rPr>
  </w:style>
  <w:style w:type="paragraph" w:styleId="Overskrift4">
    <w:name w:val="heading 4"/>
    <w:basedOn w:val="Normal"/>
    <w:next w:val="Normal"/>
    <w:link w:val="Overskrift4Tegn"/>
    <w:uiPriority w:val="1"/>
    <w:semiHidden/>
    <w:rsid w:val="00031CD1"/>
    <w:pPr>
      <w:keepNext/>
      <w:keepLines/>
      <w:spacing w:before="260"/>
      <w:contextualSpacing/>
      <w:outlineLvl w:val="3"/>
    </w:pPr>
    <w:rPr>
      <w:rFonts w:eastAsiaTheme="majorEastAsia" w:cstheme="majorBidi"/>
      <w:b/>
      <w:bCs/>
      <w:iCs/>
    </w:rPr>
  </w:style>
  <w:style w:type="paragraph" w:styleId="Overskrift5">
    <w:name w:val="heading 5"/>
    <w:basedOn w:val="Normal"/>
    <w:next w:val="Normal"/>
    <w:link w:val="Overskrift5Tegn"/>
    <w:uiPriority w:val="1"/>
    <w:semiHidden/>
    <w:rsid w:val="00031CD1"/>
    <w:pPr>
      <w:keepNext/>
      <w:keepLines/>
      <w:spacing w:before="260"/>
      <w:contextualSpacing/>
      <w:outlineLvl w:val="4"/>
    </w:pPr>
    <w:rPr>
      <w:rFonts w:eastAsiaTheme="majorEastAsia" w:cstheme="majorBidi"/>
      <w:b/>
    </w:rPr>
  </w:style>
  <w:style w:type="paragraph" w:styleId="Overskrift6">
    <w:name w:val="heading 6"/>
    <w:basedOn w:val="Normal"/>
    <w:next w:val="Normal"/>
    <w:link w:val="Overskrift6Tegn"/>
    <w:uiPriority w:val="1"/>
    <w:semiHidden/>
    <w:rsid w:val="00031CD1"/>
    <w:pPr>
      <w:keepNext/>
      <w:keepLines/>
      <w:spacing w:before="260"/>
      <w:contextualSpacing/>
      <w:outlineLvl w:val="5"/>
    </w:pPr>
    <w:rPr>
      <w:rFonts w:eastAsiaTheme="majorEastAsia" w:cstheme="majorBidi"/>
      <w:b/>
      <w:iCs/>
    </w:rPr>
  </w:style>
  <w:style w:type="paragraph" w:styleId="Overskrift7">
    <w:name w:val="heading 7"/>
    <w:basedOn w:val="Normal"/>
    <w:next w:val="Normal"/>
    <w:link w:val="Overskrift7Tegn"/>
    <w:uiPriority w:val="1"/>
    <w:semiHidden/>
    <w:rsid w:val="00031CD1"/>
    <w:pPr>
      <w:keepNext/>
      <w:keepLines/>
      <w:spacing w:before="260"/>
      <w:contextualSpacing/>
      <w:outlineLvl w:val="6"/>
    </w:pPr>
    <w:rPr>
      <w:rFonts w:eastAsiaTheme="majorEastAsia" w:cstheme="majorBidi"/>
      <w:b/>
      <w:iCs/>
    </w:rPr>
  </w:style>
  <w:style w:type="paragraph" w:styleId="Overskrift8">
    <w:name w:val="heading 8"/>
    <w:basedOn w:val="Normal"/>
    <w:next w:val="Normal"/>
    <w:link w:val="Overskrift8Tegn"/>
    <w:uiPriority w:val="1"/>
    <w:semiHidden/>
    <w:rsid w:val="00031CD1"/>
    <w:pPr>
      <w:keepNext/>
      <w:keepLines/>
      <w:spacing w:before="260"/>
      <w:contextualSpacing/>
      <w:outlineLvl w:val="7"/>
    </w:pPr>
    <w:rPr>
      <w:rFonts w:eastAsiaTheme="majorEastAsia" w:cstheme="majorBidi"/>
      <w:b/>
    </w:rPr>
  </w:style>
  <w:style w:type="paragraph" w:styleId="Overskrift9">
    <w:name w:val="heading 9"/>
    <w:basedOn w:val="Normal"/>
    <w:next w:val="Normal"/>
    <w:link w:val="Overskrift9Tegn"/>
    <w:uiPriority w:val="1"/>
    <w:semiHidden/>
    <w:rsid w:val="00031CD1"/>
    <w:pPr>
      <w:keepNext/>
      <w:keepLines/>
      <w:spacing w:before="260"/>
      <w:contextualSpacing/>
      <w:outlineLvl w:val="8"/>
    </w:pPr>
    <w:rPr>
      <w:rFonts w:eastAsiaTheme="majorEastAsia" w:cstheme="majorBidi"/>
      <w:b/>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1"/>
    <w:rsid w:val="00031CD1"/>
    <w:rPr>
      <w:rFonts w:ascii="Georgia" w:eastAsiaTheme="majorEastAsia" w:hAnsi="Georgia" w:cstheme="majorBidi"/>
      <w:bCs/>
      <w:color w:val="233C65" w:themeColor="text2"/>
      <w:sz w:val="40"/>
      <w:szCs w:val="28"/>
    </w:rPr>
  </w:style>
  <w:style w:type="character" w:customStyle="1" w:styleId="Overskrift2Tegn">
    <w:name w:val="Overskrift 2 Tegn"/>
    <w:basedOn w:val="Standardskrifttypeiafsnit"/>
    <w:link w:val="Overskrift2"/>
    <w:uiPriority w:val="1"/>
    <w:rsid w:val="00031CD1"/>
    <w:rPr>
      <w:rFonts w:ascii="Times New Roman" w:eastAsiaTheme="majorEastAsia" w:hAnsi="Times New Roman" w:cstheme="majorBidi"/>
      <w:b/>
      <w:bCs/>
      <w:color w:val="233C65" w:themeColor="text2"/>
      <w:sz w:val="28"/>
      <w:szCs w:val="26"/>
    </w:rPr>
  </w:style>
  <w:style w:type="character" w:customStyle="1" w:styleId="Overskrift3Tegn">
    <w:name w:val="Overskrift 3 Tegn"/>
    <w:basedOn w:val="Standardskrifttypeiafsnit"/>
    <w:link w:val="Overskrift3"/>
    <w:uiPriority w:val="1"/>
    <w:rsid w:val="00031CD1"/>
    <w:rPr>
      <w:rFonts w:ascii="Times New Roman" w:eastAsiaTheme="majorEastAsia" w:hAnsi="Times New Roman" w:cstheme="majorBidi"/>
      <w:b/>
      <w:bCs/>
      <w:color w:val="233C65" w:themeColor="text2"/>
      <w:sz w:val="26"/>
      <w:szCs w:val="20"/>
    </w:rPr>
  </w:style>
  <w:style w:type="character" w:customStyle="1" w:styleId="Overskrift4Tegn">
    <w:name w:val="Overskrift 4 Tegn"/>
    <w:basedOn w:val="Standardskrifttypeiafsnit"/>
    <w:link w:val="Overskrift4"/>
    <w:uiPriority w:val="1"/>
    <w:semiHidden/>
    <w:rsid w:val="00031CD1"/>
    <w:rPr>
      <w:rFonts w:ascii="Times New Roman" w:eastAsiaTheme="majorEastAsia" w:hAnsi="Times New Roman" w:cstheme="majorBidi"/>
      <w:b/>
      <w:bCs/>
      <w:iCs/>
      <w:sz w:val="24"/>
      <w:szCs w:val="20"/>
    </w:rPr>
  </w:style>
  <w:style w:type="character" w:customStyle="1" w:styleId="Overskrift5Tegn">
    <w:name w:val="Overskrift 5 Tegn"/>
    <w:basedOn w:val="Standardskrifttypeiafsnit"/>
    <w:link w:val="Overskrift5"/>
    <w:uiPriority w:val="1"/>
    <w:semiHidden/>
    <w:rsid w:val="00031CD1"/>
    <w:rPr>
      <w:rFonts w:ascii="Times New Roman" w:eastAsiaTheme="majorEastAsia" w:hAnsi="Times New Roman" w:cstheme="majorBidi"/>
      <w:b/>
      <w:sz w:val="24"/>
      <w:szCs w:val="20"/>
    </w:rPr>
  </w:style>
  <w:style w:type="character" w:customStyle="1" w:styleId="Overskrift6Tegn">
    <w:name w:val="Overskrift 6 Tegn"/>
    <w:basedOn w:val="Standardskrifttypeiafsnit"/>
    <w:link w:val="Overskrift6"/>
    <w:uiPriority w:val="1"/>
    <w:semiHidden/>
    <w:rsid w:val="00031CD1"/>
    <w:rPr>
      <w:rFonts w:ascii="Times New Roman" w:eastAsiaTheme="majorEastAsia" w:hAnsi="Times New Roman" w:cstheme="majorBidi"/>
      <w:b/>
      <w:iCs/>
      <w:sz w:val="24"/>
      <w:szCs w:val="20"/>
    </w:rPr>
  </w:style>
  <w:style w:type="character" w:customStyle="1" w:styleId="Overskrift7Tegn">
    <w:name w:val="Overskrift 7 Tegn"/>
    <w:basedOn w:val="Standardskrifttypeiafsnit"/>
    <w:link w:val="Overskrift7"/>
    <w:uiPriority w:val="1"/>
    <w:semiHidden/>
    <w:rsid w:val="00031CD1"/>
    <w:rPr>
      <w:rFonts w:ascii="Times New Roman" w:eastAsiaTheme="majorEastAsia" w:hAnsi="Times New Roman" w:cstheme="majorBidi"/>
      <w:b/>
      <w:iCs/>
      <w:sz w:val="24"/>
      <w:szCs w:val="20"/>
    </w:rPr>
  </w:style>
  <w:style w:type="character" w:customStyle="1" w:styleId="Overskrift8Tegn">
    <w:name w:val="Overskrift 8 Tegn"/>
    <w:basedOn w:val="Standardskrifttypeiafsnit"/>
    <w:link w:val="Overskrift8"/>
    <w:uiPriority w:val="1"/>
    <w:semiHidden/>
    <w:rsid w:val="00031CD1"/>
    <w:rPr>
      <w:rFonts w:ascii="Times New Roman" w:eastAsiaTheme="majorEastAsia" w:hAnsi="Times New Roman" w:cstheme="majorBidi"/>
      <w:b/>
      <w:sz w:val="24"/>
      <w:szCs w:val="20"/>
    </w:rPr>
  </w:style>
  <w:style w:type="character" w:customStyle="1" w:styleId="Overskrift9Tegn">
    <w:name w:val="Overskrift 9 Tegn"/>
    <w:basedOn w:val="Standardskrifttypeiafsnit"/>
    <w:link w:val="Overskrift9"/>
    <w:uiPriority w:val="1"/>
    <w:semiHidden/>
    <w:rsid w:val="00031CD1"/>
    <w:rPr>
      <w:rFonts w:ascii="Times New Roman" w:eastAsiaTheme="majorEastAsia" w:hAnsi="Times New Roman" w:cstheme="majorBidi"/>
      <w:b/>
      <w:iCs/>
      <w:sz w:val="24"/>
      <w:szCs w:val="20"/>
    </w:rPr>
  </w:style>
  <w:style w:type="paragraph" w:styleId="Sidehoved">
    <w:name w:val="header"/>
    <w:basedOn w:val="Normal"/>
    <w:link w:val="SidehovedTegn"/>
    <w:uiPriority w:val="21"/>
    <w:semiHidden/>
    <w:rsid w:val="00031CD1"/>
    <w:pPr>
      <w:tabs>
        <w:tab w:val="center" w:pos="4819"/>
        <w:tab w:val="right" w:pos="9638"/>
      </w:tabs>
      <w:spacing w:after="0" w:line="240" w:lineRule="atLeast"/>
    </w:pPr>
    <w:rPr>
      <w:sz w:val="16"/>
    </w:rPr>
  </w:style>
  <w:style w:type="character" w:customStyle="1" w:styleId="SidehovedTegn">
    <w:name w:val="Sidehoved Tegn"/>
    <w:basedOn w:val="Standardskrifttypeiafsnit"/>
    <w:link w:val="Sidehoved"/>
    <w:uiPriority w:val="21"/>
    <w:semiHidden/>
    <w:rsid w:val="00031CD1"/>
    <w:rPr>
      <w:rFonts w:ascii="Times New Roman" w:hAnsi="Times New Roman" w:cs="Verdana"/>
      <w:sz w:val="16"/>
      <w:szCs w:val="20"/>
    </w:rPr>
  </w:style>
  <w:style w:type="paragraph" w:styleId="Sidefod">
    <w:name w:val="footer"/>
    <w:basedOn w:val="Normal"/>
    <w:link w:val="SidefodTegn"/>
    <w:uiPriority w:val="99"/>
    <w:rsid w:val="00031CD1"/>
    <w:pPr>
      <w:tabs>
        <w:tab w:val="center" w:pos="4819"/>
        <w:tab w:val="right" w:pos="9638"/>
      </w:tabs>
      <w:spacing w:after="0" w:line="240" w:lineRule="atLeast"/>
    </w:pPr>
    <w:rPr>
      <w:sz w:val="16"/>
    </w:rPr>
  </w:style>
  <w:style w:type="character" w:customStyle="1" w:styleId="SidefodTegn">
    <w:name w:val="Sidefod Tegn"/>
    <w:basedOn w:val="Standardskrifttypeiafsnit"/>
    <w:link w:val="Sidefod"/>
    <w:uiPriority w:val="99"/>
    <w:rsid w:val="00031CD1"/>
    <w:rPr>
      <w:rFonts w:ascii="Times New Roman" w:hAnsi="Times New Roman" w:cs="Verdana"/>
      <w:sz w:val="16"/>
      <w:szCs w:val="20"/>
    </w:rPr>
  </w:style>
  <w:style w:type="paragraph" w:styleId="Titel">
    <w:name w:val="Title"/>
    <w:basedOn w:val="Normal"/>
    <w:next w:val="Normal"/>
    <w:link w:val="TitelTegn"/>
    <w:uiPriority w:val="19"/>
    <w:rsid w:val="00031CD1"/>
    <w:pPr>
      <w:spacing w:before="500" w:after="500" w:line="500" w:lineRule="atLeast"/>
      <w:contextualSpacing/>
    </w:pPr>
    <w:rPr>
      <w:rFonts w:eastAsiaTheme="majorEastAsia" w:cstheme="majorBidi"/>
      <w:b/>
      <w:kern w:val="28"/>
      <w:sz w:val="40"/>
      <w:szCs w:val="52"/>
    </w:rPr>
  </w:style>
  <w:style w:type="character" w:customStyle="1" w:styleId="TitelTegn">
    <w:name w:val="Titel Tegn"/>
    <w:basedOn w:val="Standardskrifttypeiafsnit"/>
    <w:link w:val="Titel"/>
    <w:uiPriority w:val="19"/>
    <w:rsid w:val="00031CD1"/>
    <w:rPr>
      <w:rFonts w:ascii="Times New Roman" w:eastAsiaTheme="majorEastAsia" w:hAnsi="Times New Roman" w:cstheme="majorBidi"/>
      <w:b/>
      <w:kern w:val="28"/>
      <w:sz w:val="40"/>
      <w:szCs w:val="52"/>
    </w:rPr>
  </w:style>
  <w:style w:type="paragraph" w:styleId="Undertitel">
    <w:name w:val="Subtitle"/>
    <w:basedOn w:val="Normal"/>
    <w:next w:val="Normal"/>
    <w:link w:val="UndertitelTegn"/>
    <w:uiPriority w:val="19"/>
    <w:rsid w:val="00031CD1"/>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rsid w:val="00031CD1"/>
    <w:rPr>
      <w:rFonts w:ascii="Times New Roman" w:eastAsiaTheme="majorEastAsia" w:hAnsi="Times New Roman" w:cstheme="majorBidi"/>
      <w:b/>
      <w:iCs/>
      <w:sz w:val="36"/>
      <w:szCs w:val="24"/>
    </w:rPr>
  </w:style>
  <w:style w:type="character" w:styleId="Svagfremhvning">
    <w:name w:val="Subtle Emphasis"/>
    <w:basedOn w:val="Standardskrifttypeiafsnit"/>
    <w:uiPriority w:val="99"/>
    <w:qFormat/>
    <w:rsid w:val="00031CD1"/>
    <w:rPr>
      <w:i/>
      <w:iCs/>
      <w:color w:val="989898" w:themeColor="text1" w:themeTint="7F"/>
    </w:rPr>
  </w:style>
  <w:style w:type="character" w:styleId="Kraftigfremhvning">
    <w:name w:val="Intense Emphasis"/>
    <w:basedOn w:val="Standardskrifttypeiafsnit"/>
    <w:uiPriority w:val="19"/>
    <w:rsid w:val="00031CD1"/>
    <w:rPr>
      <w:b/>
      <w:bCs/>
      <w:i/>
      <w:iCs/>
      <w:color w:val="auto"/>
    </w:rPr>
  </w:style>
  <w:style w:type="character" w:styleId="Strk">
    <w:name w:val="Strong"/>
    <w:basedOn w:val="Standardskrifttypeiafsnit"/>
    <w:uiPriority w:val="19"/>
    <w:rsid w:val="00031CD1"/>
    <w:rPr>
      <w:b/>
      <w:bCs/>
    </w:rPr>
  </w:style>
  <w:style w:type="paragraph" w:styleId="Strktcitat">
    <w:name w:val="Intense Quote"/>
    <w:basedOn w:val="Normal"/>
    <w:next w:val="Normal"/>
    <w:link w:val="StrktcitatTegn"/>
    <w:uiPriority w:val="19"/>
    <w:rsid w:val="00031CD1"/>
    <w:pPr>
      <w:spacing w:before="260" w:after="260"/>
      <w:ind w:left="851" w:right="851"/>
    </w:pPr>
    <w:rPr>
      <w:b/>
      <w:bCs/>
      <w:i/>
      <w:iCs/>
    </w:rPr>
  </w:style>
  <w:style w:type="character" w:customStyle="1" w:styleId="StrktcitatTegn">
    <w:name w:val="Stærkt citat Tegn"/>
    <w:basedOn w:val="Standardskrifttypeiafsnit"/>
    <w:link w:val="Strktcitat"/>
    <w:uiPriority w:val="19"/>
    <w:rsid w:val="00031CD1"/>
    <w:rPr>
      <w:rFonts w:ascii="Times New Roman" w:hAnsi="Times New Roman" w:cs="Verdana"/>
      <w:b/>
      <w:bCs/>
      <w:i/>
      <w:iCs/>
      <w:sz w:val="24"/>
      <w:szCs w:val="20"/>
    </w:rPr>
  </w:style>
  <w:style w:type="character" w:styleId="Svaghenvisning">
    <w:name w:val="Subtle Reference"/>
    <w:basedOn w:val="Standardskrifttypeiafsnit"/>
    <w:uiPriority w:val="99"/>
    <w:qFormat/>
    <w:rsid w:val="00031CD1"/>
    <w:rPr>
      <w:caps w:val="0"/>
      <w:smallCaps w:val="0"/>
      <w:color w:val="auto"/>
      <w:u w:val="single"/>
    </w:rPr>
  </w:style>
  <w:style w:type="character" w:styleId="Kraftighenvisning">
    <w:name w:val="Intense Reference"/>
    <w:basedOn w:val="Standardskrifttypeiafsnit"/>
    <w:uiPriority w:val="99"/>
    <w:qFormat/>
    <w:rsid w:val="00031CD1"/>
    <w:rPr>
      <w:b/>
      <w:bCs/>
      <w:caps w:val="0"/>
      <w:smallCaps w:val="0"/>
      <w:color w:val="auto"/>
      <w:spacing w:val="5"/>
      <w:u w:val="single"/>
    </w:rPr>
  </w:style>
  <w:style w:type="paragraph" w:styleId="Billedtekst">
    <w:name w:val="caption"/>
    <w:basedOn w:val="Normal"/>
    <w:next w:val="Normal"/>
    <w:uiPriority w:val="3"/>
    <w:rsid w:val="00031CD1"/>
    <w:pPr>
      <w:spacing w:before="140"/>
      <w:contextualSpacing/>
    </w:pPr>
    <w:rPr>
      <w:b/>
      <w:bCs/>
      <w:i/>
      <w:sz w:val="16"/>
    </w:rPr>
  </w:style>
  <w:style w:type="paragraph" w:styleId="Indholdsfortegnelse1">
    <w:name w:val="toc 1"/>
    <w:basedOn w:val="Normal"/>
    <w:next w:val="Normal"/>
    <w:uiPriority w:val="39"/>
    <w:rsid w:val="00031CD1"/>
    <w:pPr>
      <w:tabs>
        <w:tab w:val="right" w:leader="dot" w:pos="9066"/>
      </w:tabs>
      <w:spacing w:before="280" w:after="0"/>
      <w:ind w:right="567"/>
    </w:pPr>
    <w:rPr>
      <w:b/>
      <w:color w:val="233C65" w:themeColor="text2"/>
    </w:rPr>
  </w:style>
  <w:style w:type="paragraph" w:styleId="Indholdsfortegnelse2">
    <w:name w:val="toc 2"/>
    <w:basedOn w:val="Normal"/>
    <w:next w:val="Normal"/>
    <w:uiPriority w:val="39"/>
    <w:rsid w:val="00031CD1"/>
    <w:pPr>
      <w:tabs>
        <w:tab w:val="right" w:leader="dot" w:pos="9066"/>
      </w:tabs>
      <w:spacing w:after="0"/>
      <w:ind w:left="284" w:right="567"/>
      <w:contextualSpacing/>
    </w:pPr>
    <w:rPr>
      <w:color w:val="233C65" w:themeColor="text2"/>
    </w:rPr>
  </w:style>
  <w:style w:type="paragraph" w:styleId="Indholdsfortegnelse3">
    <w:name w:val="toc 3"/>
    <w:basedOn w:val="Normal"/>
    <w:next w:val="Normal"/>
    <w:uiPriority w:val="39"/>
    <w:rsid w:val="00031CD1"/>
    <w:pPr>
      <w:tabs>
        <w:tab w:val="right" w:leader="dot" w:pos="9066"/>
      </w:tabs>
      <w:spacing w:after="0"/>
      <w:ind w:left="567" w:right="567"/>
    </w:pPr>
    <w:rPr>
      <w:color w:val="233C65" w:themeColor="text2"/>
    </w:rPr>
  </w:style>
  <w:style w:type="paragraph" w:styleId="Indholdsfortegnelse4">
    <w:name w:val="toc 4"/>
    <w:basedOn w:val="Normal"/>
    <w:next w:val="Normal"/>
    <w:uiPriority w:val="39"/>
    <w:semiHidden/>
    <w:rsid w:val="00031CD1"/>
    <w:pPr>
      <w:tabs>
        <w:tab w:val="right" w:leader="dot" w:pos="9066"/>
      </w:tabs>
      <w:spacing w:after="0"/>
      <w:ind w:right="567"/>
    </w:pPr>
  </w:style>
  <w:style w:type="paragraph" w:styleId="Indholdsfortegnelse5">
    <w:name w:val="toc 5"/>
    <w:basedOn w:val="Normal"/>
    <w:next w:val="Normal"/>
    <w:uiPriority w:val="39"/>
    <w:semiHidden/>
    <w:rsid w:val="00031CD1"/>
    <w:pPr>
      <w:tabs>
        <w:tab w:val="left" w:pos="9066"/>
      </w:tabs>
      <w:spacing w:after="0"/>
      <w:ind w:right="567"/>
    </w:pPr>
  </w:style>
  <w:style w:type="paragraph" w:styleId="Indholdsfortegnelse6">
    <w:name w:val="toc 6"/>
    <w:basedOn w:val="Normal"/>
    <w:next w:val="Normal"/>
    <w:uiPriority w:val="39"/>
    <w:semiHidden/>
    <w:rsid w:val="00031CD1"/>
    <w:pPr>
      <w:ind w:right="567"/>
    </w:pPr>
  </w:style>
  <w:style w:type="paragraph" w:styleId="Indholdsfortegnelse7">
    <w:name w:val="toc 7"/>
    <w:basedOn w:val="Normal"/>
    <w:next w:val="Normal"/>
    <w:uiPriority w:val="39"/>
    <w:semiHidden/>
    <w:rsid w:val="00031CD1"/>
    <w:pPr>
      <w:ind w:right="567"/>
    </w:pPr>
  </w:style>
  <w:style w:type="paragraph" w:styleId="Indholdsfortegnelse8">
    <w:name w:val="toc 8"/>
    <w:basedOn w:val="Normal"/>
    <w:next w:val="Normal"/>
    <w:uiPriority w:val="39"/>
    <w:semiHidden/>
    <w:rsid w:val="00031CD1"/>
    <w:pPr>
      <w:ind w:right="567"/>
    </w:pPr>
  </w:style>
  <w:style w:type="paragraph" w:styleId="Indholdsfortegnelse9">
    <w:name w:val="toc 9"/>
    <w:basedOn w:val="Normal"/>
    <w:next w:val="Normal"/>
    <w:uiPriority w:val="39"/>
    <w:semiHidden/>
    <w:rsid w:val="00031CD1"/>
    <w:pPr>
      <w:ind w:right="567"/>
    </w:pPr>
  </w:style>
  <w:style w:type="paragraph" w:styleId="Overskrift">
    <w:name w:val="TOC Heading"/>
    <w:basedOn w:val="Normal"/>
    <w:next w:val="Normal"/>
    <w:uiPriority w:val="39"/>
    <w:semiHidden/>
    <w:rsid w:val="00031CD1"/>
    <w:pPr>
      <w:framePr w:w="9072" w:vSpace="510" w:wrap="around" w:hAnchor="margin" w:yAlign="top"/>
      <w:spacing w:after="520" w:line="360" w:lineRule="atLeast"/>
      <w:jc w:val="center"/>
    </w:pPr>
    <w:rPr>
      <w:rFonts w:ascii="Georgia" w:hAnsi="Georgia"/>
      <w:caps/>
      <w:color w:val="233C65" w:themeColor="text2"/>
      <w:sz w:val="60"/>
    </w:rPr>
  </w:style>
  <w:style w:type="paragraph" w:styleId="Bloktekst">
    <w:name w:val="Block Text"/>
    <w:basedOn w:val="Normal"/>
    <w:uiPriority w:val="99"/>
    <w:semiHidden/>
    <w:rsid w:val="00031CD1"/>
    <w:pPr>
      <w:pBdr>
        <w:top w:val="single" w:sz="2" w:space="10" w:color="989898" w:themeColor="text1" w:themeTint="80"/>
        <w:left w:val="single" w:sz="2" w:space="10" w:color="989898" w:themeColor="text1" w:themeTint="80"/>
        <w:bottom w:val="single" w:sz="2" w:space="10" w:color="989898" w:themeColor="text1" w:themeTint="80"/>
        <w:right w:val="single" w:sz="2" w:space="10" w:color="989898"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031CD1"/>
    <w:pPr>
      <w:spacing w:after="120" w:line="240" w:lineRule="atLeast"/>
      <w:ind w:left="85" w:hanging="85"/>
    </w:pPr>
    <w:rPr>
      <w:sz w:val="16"/>
    </w:rPr>
  </w:style>
  <w:style w:type="character" w:customStyle="1" w:styleId="SlutnotetekstTegn">
    <w:name w:val="Slutnotetekst Tegn"/>
    <w:basedOn w:val="Standardskrifttypeiafsnit"/>
    <w:link w:val="Slutnotetekst"/>
    <w:uiPriority w:val="21"/>
    <w:semiHidden/>
    <w:rsid w:val="00031CD1"/>
    <w:rPr>
      <w:rFonts w:ascii="Times New Roman" w:hAnsi="Times New Roman" w:cs="Verdana"/>
      <w:sz w:val="16"/>
      <w:szCs w:val="20"/>
    </w:rPr>
  </w:style>
  <w:style w:type="character" w:styleId="Slutnotehenvisning">
    <w:name w:val="endnote reference"/>
    <w:basedOn w:val="Standardskrifttypeiafsnit"/>
    <w:uiPriority w:val="21"/>
    <w:semiHidden/>
    <w:rsid w:val="00031CD1"/>
    <w:rPr>
      <w:vertAlign w:val="superscript"/>
    </w:rPr>
  </w:style>
  <w:style w:type="paragraph" w:styleId="Fodnotetekst">
    <w:name w:val="footnote text"/>
    <w:basedOn w:val="Normal"/>
    <w:link w:val="FodnotetekstTegn"/>
    <w:uiPriority w:val="21"/>
    <w:semiHidden/>
    <w:rsid w:val="00031CD1"/>
    <w:pPr>
      <w:spacing w:after="120" w:line="240" w:lineRule="atLeast"/>
      <w:ind w:left="85" w:hanging="85"/>
    </w:pPr>
    <w:rPr>
      <w:sz w:val="16"/>
    </w:rPr>
  </w:style>
  <w:style w:type="character" w:customStyle="1" w:styleId="FodnotetekstTegn">
    <w:name w:val="Fodnotetekst Tegn"/>
    <w:basedOn w:val="Standardskrifttypeiafsnit"/>
    <w:link w:val="Fodnotetekst"/>
    <w:uiPriority w:val="21"/>
    <w:semiHidden/>
    <w:rsid w:val="00031CD1"/>
    <w:rPr>
      <w:rFonts w:ascii="Times New Roman" w:hAnsi="Times New Roman" w:cs="Verdana"/>
      <w:sz w:val="16"/>
      <w:szCs w:val="20"/>
    </w:rPr>
  </w:style>
  <w:style w:type="paragraph" w:styleId="Opstilling-punkttegn">
    <w:name w:val="List Bullet"/>
    <w:basedOn w:val="Normal"/>
    <w:uiPriority w:val="2"/>
    <w:qFormat/>
    <w:rsid w:val="00031CD1"/>
    <w:pPr>
      <w:numPr>
        <w:numId w:val="1"/>
      </w:numPr>
      <w:contextualSpacing/>
    </w:pPr>
  </w:style>
  <w:style w:type="paragraph" w:styleId="Opstilling-talellerbogst">
    <w:name w:val="List Number"/>
    <w:basedOn w:val="Normal"/>
    <w:uiPriority w:val="2"/>
    <w:qFormat/>
    <w:rsid w:val="00031CD1"/>
    <w:pPr>
      <w:numPr>
        <w:numId w:val="6"/>
      </w:numPr>
      <w:contextualSpacing/>
    </w:pPr>
  </w:style>
  <w:style w:type="character" w:styleId="Sidetal">
    <w:name w:val="page number"/>
    <w:basedOn w:val="Standardskrifttypeiafsnit"/>
    <w:uiPriority w:val="21"/>
    <w:semiHidden/>
    <w:rsid w:val="00031CD1"/>
    <w:rPr>
      <w:sz w:val="16"/>
    </w:rPr>
  </w:style>
  <w:style w:type="paragraph" w:customStyle="1" w:styleId="Template">
    <w:name w:val="Template"/>
    <w:uiPriority w:val="8"/>
    <w:semiHidden/>
    <w:rsid w:val="00031CD1"/>
    <w:pPr>
      <w:spacing w:after="0" w:line="220" w:lineRule="atLeast"/>
      <w:jc w:val="center"/>
    </w:pPr>
    <w:rPr>
      <w:rFonts w:ascii="Arial" w:hAnsi="Arial" w:cs="Verdana"/>
      <w:b/>
      <w:caps/>
      <w:noProof/>
      <w:color w:val="FFFFFF"/>
      <w:sz w:val="16"/>
      <w:szCs w:val="20"/>
    </w:rPr>
  </w:style>
  <w:style w:type="paragraph" w:customStyle="1" w:styleId="Template-Adresse">
    <w:name w:val="Template - Adresse"/>
    <w:basedOn w:val="Template"/>
    <w:uiPriority w:val="8"/>
    <w:semiHidden/>
    <w:rsid w:val="00031CD1"/>
    <w:pPr>
      <w:tabs>
        <w:tab w:val="left" w:pos="567"/>
      </w:tabs>
      <w:suppressAutoHyphens/>
    </w:pPr>
  </w:style>
  <w:style w:type="paragraph" w:customStyle="1" w:styleId="Template-Virksomhedsnavn">
    <w:name w:val="Template - Virksomheds navn"/>
    <w:basedOn w:val="Template-Adresse"/>
    <w:next w:val="Template-Adresse"/>
    <w:uiPriority w:val="8"/>
    <w:semiHidden/>
    <w:rsid w:val="00031CD1"/>
    <w:pPr>
      <w:spacing w:line="200" w:lineRule="atLeast"/>
    </w:pPr>
    <w:rPr>
      <w:b w:val="0"/>
    </w:rPr>
  </w:style>
  <w:style w:type="paragraph" w:styleId="Citatoverskrift">
    <w:name w:val="toa heading"/>
    <w:basedOn w:val="Normal"/>
    <w:next w:val="Normal"/>
    <w:uiPriority w:val="39"/>
    <w:semiHidden/>
    <w:rsid w:val="00031CD1"/>
    <w:pPr>
      <w:spacing w:after="520" w:line="360" w:lineRule="atLeast"/>
    </w:pPr>
    <w:rPr>
      <w:rFonts w:eastAsiaTheme="majorEastAsia" w:cstheme="majorBidi"/>
      <w:b/>
      <w:bCs/>
      <w:sz w:val="28"/>
      <w:szCs w:val="24"/>
    </w:rPr>
  </w:style>
  <w:style w:type="paragraph" w:styleId="Listeoverfigurer">
    <w:name w:val="table of figures"/>
    <w:basedOn w:val="Normal"/>
    <w:next w:val="Normal"/>
    <w:uiPriority w:val="10"/>
    <w:semiHidden/>
    <w:rsid w:val="00031CD1"/>
    <w:pPr>
      <w:ind w:right="567"/>
    </w:pPr>
  </w:style>
  <w:style w:type="paragraph" w:styleId="Underskrift">
    <w:name w:val="Signature"/>
    <w:basedOn w:val="Normal"/>
    <w:link w:val="UnderskriftTegn"/>
    <w:uiPriority w:val="99"/>
    <w:semiHidden/>
    <w:rsid w:val="00031CD1"/>
    <w:pPr>
      <w:spacing w:line="240" w:lineRule="auto"/>
      <w:ind w:left="4252"/>
    </w:pPr>
  </w:style>
  <w:style w:type="character" w:customStyle="1" w:styleId="UnderskriftTegn">
    <w:name w:val="Underskrift Tegn"/>
    <w:basedOn w:val="Standardskrifttypeiafsnit"/>
    <w:link w:val="Underskrift"/>
    <w:uiPriority w:val="99"/>
    <w:semiHidden/>
    <w:rsid w:val="00031CD1"/>
    <w:rPr>
      <w:rFonts w:ascii="Times New Roman" w:hAnsi="Times New Roman" w:cs="Verdana"/>
      <w:sz w:val="24"/>
      <w:szCs w:val="20"/>
    </w:rPr>
  </w:style>
  <w:style w:type="character" w:styleId="Pladsholdertekst">
    <w:name w:val="Placeholder Text"/>
    <w:basedOn w:val="Standardskrifttypeiafsnit"/>
    <w:uiPriority w:val="99"/>
    <w:semiHidden/>
    <w:rsid w:val="00031CD1"/>
    <w:rPr>
      <w:color w:val="auto"/>
    </w:rPr>
  </w:style>
  <w:style w:type="paragraph" w:customStyle="1" w:styleId="Tabel">
    <w:name w:val="Tabel"/>
    <w:uiPriority w:val="4"/>
    <w:rsid w:val="00031CD1"/>
    <w:pPr>
      <w:spacing w:before="100" w:after="100" w:line="280" w:lineRule="atLeast"/>
      <w:ind w:left="113" w:right="113"/>
    </w:pPr>
    <w:rPr>
      <w:rFonts w:ascii="Arial" w:hAnsi="Arial" w:cs="Verdana"/>
      <w:sz w:val="18"/>
      <w:szCs w:val="20"/>
    </w:rPr>
  </w:style>
  <w:style w:type="paragraph" w:customStyle="1" w:styleId="Tabel-Tekst">
    <w:name w:val="Tabel - Tekst"/>
    <w:basedOn w:val="Tabel"/>
    <w:uiPriority w:val="4"/>
    <w:rsid w:val="00031CD1"/>
  </w:style>
  <w:style w:type="paragraph" w:customStyle="1" w:styleId="Tabel-TekstTotal">
    <w:name w:val="Tabel - Tekst Total"/>
    <w:basedOn w:val="Tabel-Tekst"/>
    <w:uiPriority w:val="4"/>
    <w:rsid w:val="00031CD1"/>
    <w:rPr>
      <w:b/>
    </w:rPr>
  </w:style>
  <w:style w:type="paragraph" w:customStyle="1" w:styleId="Tabel-Tal">
    <w:name w:val="Tabel - Tal"/>
    <w:basedOn w:val="Tabel"/>
    <w:uiPriority w:val="4"/>
    <w:rsid w:val="00031CD1"/>
    <w:pPr>
      <w:jc w:val="right"/>
    </w:pPr>
  </w:style>
  <w:style w:type="paragraph" w:customStyle="1" w:styleId="Tabel-TalTotal">
    <w:name w:val="Tabel - Tal Total"/>
    <w:basedOn w:val="Tabel-Tal"/>
    <w:uiPriority w:val="4"/>
    <w:rsid w:val="00031CD1"/>
    <w:rPr>
      <w:b/>
    </w:rPr>
  </w:style>
  <w:style w:type="paragraph" w:styleId="Citat">
    <w:name w:val="Quote"/>
    <w:basedOn w:val="Normal"/>
    <w:next w:val="Normal"/>
    <w:link w:val="CitatTegn"/>
    <w:uiPriority w:val="19"/>
    <w:rsid w:val="00031CD1"/>
    <w:pPr>
      <w:spacing w:before="260" w:after="260"/>
      <w:ind w:left="567" w:right="567"/>
    </w:pPr>
    <w:rPr>
      <w:b/>
      <w:iCs/>
      <w:color w:val="323232" w:themeColor="text1"/>
    </w:rPr>
  </w:style>
  <w:style w:type="character" w:customStyle="1" w:styleId="CitatTegn">
    <w:name w:val="Citat Tegn"/>
    <w:basedOn w:val="Standardskrifttypeiafsnit"/>
    <w:link w:val="Citat"/>
    <w:uiPriority w:val="19"/>
    <w:rsid w:val="00031CD1"/>
    <w:rPr>
      <w:rFonts w:ascii="Times New Roman" w:hAnsi="Times New Roman" w:cs="Verdana"/>
      <w:b/>
      <w:iCs/>
      <w:color w:val="323232" w:themeColor="text1"/>
      <w:sz w:val="24"/>
      <w:szCs w:val="20"/>
    </w:rPr>
  </w:style>
  <w:style w:type="character" w:styleId="Bogenstitel">
    <w:name w:val="Book Title"/>
    <w:basedOn w:val="Standardskrifttypeiafsnit"/>
    <w:uiPriority w:val="99"/>
    <w:qFormat/>
    <w:rsid w:val="00031CD1"/>
    <w:rPr>
      <w:b/>
      <w:bCs/>
      <w:caps w:val="0"/>
      <w:smallCaps w:val="0"/>
      <w:spacing w:val="5"/>
    </w:rPr>
  </w:style>
  <w:style w:type="paragraph" w:styleId="Citatsamling">
    <w:name w:val="table of authorities"/>
    <w:basedOn w:val="Normal"/>
    <w:next w:val="Normal"/>
    <w:uiPriority w:val="10"/>
    <w:semiHidden/>
    <w:rsid w:val="00031CD1"/>
    <w:pPr>
      <w:ind w:right="567"/>
    </w:pPr>
  </w:style>
  <w:style w:type="paragraph" w:styleId="Normalindrykning">
    <w:name w:val="Normal Indent"/>
    <w:basedOn w:val="Normal"/>
    <w:uiPriority w:val="99"/>
    <w:semiHidden/>
    <w:rsid w:val="00031CD1"/>
    <w:pPr>
      <w:ind w:left="1134"/>
    </w:pPr>
  </w:style>
  <w:style w:type="table" w:styleId="Tabel-Gitter">
    <w:name w:val="Table Grid"/>
    <w:basedOn w:val="Tabel-Normal"/>
    <w:uiPriority w:val="39"/>
    <w:rsid w:val="00031CD1"/>
    <w:pPr>
      <w:spacing w:after="280" w:line="280" w:lineRule="atLeast"/>
    </w:pPr>
    <w:rPr>
      <w:rFonts w:ascii="Arial" w:hAnsi="Arial"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Normal"/>
    <w:uiPriority w:val="6"/>
    <w:semiHidden/>
    <w:rsid w:val="00031CD1"/>
    <w:pPr>
      <w:spacing w:after="260" w:line="300" w:lineRule="atLeast"/>
      <w:contextualSpacing/>
    </w:pPr>
    <w:rPr>
      <w:b/>
    </w:rPr>
  </w:style>
  <w:style w:type="paragraph" w:customStyle="1" w:styleId="DocumentName">
    <w:name w:val="Document Name"/>
    <w:basedOn w:val="Normal"/>
    <w:uiPriority w:val="8"/>
    <w:semiHidden/>
    <w:rsid w:val="00031CD1"/>
    <w:pPr>
      <w:spacing w:line="360" w:lineRule="atLeast"/>
    </w:pPr>
    <w:rPr>
      <w:b/>
      <w:caps/>
      <w:sz w:val="28"/>
    </w:rPr>
  </w:style>
  <w:style w:type="paragraph" w:customStyle="1" w:styleId="Template-Dato">
    <w:name w:val="Template - Dato"/>
    <w:basedOn w:val="Template"/>
    <w:uiPriority w:val="8"/>
    <w:semiHidden/>
    <w:rsid w:val="00031CD1"/>
  </w:style>
  <w:style w:type="table" w:customStyle="1" w:styleId="Blank">
    <w:name w:val="Blank"/>
    <w:basedOn w:val="Tabel-Normal"/>
    <w:uiPriority w:val="99"/>
    <w:rsid w:val="00031CD1"/>
    <w:pPr>
      <w:spacing w:after="280" w:line="240" w:lineRule="atLeast"/>
    </w:pPr>
    <w:rPr>
      <w:rFonts w:ascii="Arial" w:hAnsi="Arial" w:cs="Verdana"/>
      <w:sz w:val="20"/>
      <w:szCs w:val="20"/>
    </w:rPr>
    <w:tblPr>
      <w:tblCellMar>
        <w:left w:w="0" w:type="dxa"/>
        <w:right w:w="0" w:type="dxa"/>
      </w:tblCellMar>
    </w:tblPr>
  </w:style>
  <w:style w:type="paragraph" w:styleId="Ingenafstand">
    <w:name w:val="No Spacing"/>
    <w:uiPriority w:val="1"/>
    <w:qFormat/>
    <w:rsid w:val="00031CD1"/>
    <w:pPr>
      <w:spacing w:after="0" w:line="280" w:lineRule="atLeast"/>
    </w:pPr>
    <w:rPr>
      <w:rFonts w:ascii="Arial" w:hAnsi="Arial" w:cs="Verdana"/>
      <w:sz w:val="20"/>
      <w:szCs w:val="20"/>
    </w:rPr>
  </w:style>
  <w:style w:type="paragraph" w:customStyle="1" w:styleId="ModtagerAdresse">
    <w:name w:val="Modtager Adresse"/>
    <w:basedOn w:val="Normal"/>
    <w:uiPriority w:val="8"/>
    <w:semiHidden/>
    <w:rsid w:val="00031CD1"/>
  </w:style>
  <w:style w:type="paragraph" w:customStyle="1" w:styleId="Tabel-Overskrift">
    <w:name w:val="Tabel - Overskrift"/>
    <w:basedOn w:val="Tabel"/>
    <w:uiPriority w:val="4"/>
    <w:rsid w:val="00031CD1"/>
    <w:rPr>
      <w:color w:val="FFFFFF"/>
    </w:rPr>
  </w:style>
  <w:style w:type="paragraph" w:customStyle="1" w:styleId="Tabel-OverskriftHjre">
    <w:name w:val="Tabel - Overskrift Højre"/>
    <w:basedOn w:val="Tabel-Overskrift"/>
    <w:uiPriority w:val="4"/>
    <w:rsid w:val="00031CD1"/>
    <w:pPr>
      <w:jc w:val="right"/>
    </w:pPr>
  </w:style>
  <w:style w:type="table" w:customStyle="1" w:styleId="Sfartsstyrelsen-Tabel">
    <w:name w:val="Søfartsstyrelsen - Tabel"/>
    <w:basedOn w:val="Tabel-Normal"/>
    <w:uiPriority w:val="99"/>
    <w:rsid w:val="00031CD1"/>
    <w:pPr>
      <w:spacing w:before="100" w:after="100" w:line="280" w:lineRule="atLeast"/>
      <w:ind w:left="113" w:right="113"/>
    </w:pPr>
    <w:rPr>
      <w:rFonts w:ascii="Arial" w:hAnsi="Arial" w:cs="Verdana"/>
      <w:sz w:val="18"/>
      <w:szCs w:val="20"/>
    </w:rPr>
    <w:tblPr>
      <w:tblBorders>
        <w:top w:val="single" w:sz="4" w:space="0" w:color="233C65" w:themeColor="text2"/>
        <w:left w:val="single" w:sz="4" w:space="0" w:color="233C65" w:themeColor="text2"/>
        <w:bottom w:val="single" w:sz="4" w:space="0" w:color="233C65" w:themeColor="text2"/>
        <w:right w:val="single" w:sz="4" w:space="0" w:color="233C65" w:themeColor="text2"/>
        <w:insideH w:val="single" w:sz="4" w:space="0" w:color="233C65" w:themeColor="text2"/>
        <w:insideV w:val="single" w:sz="4" w:space="0" w:color="233C65" w:themeColor="text2"/>
      </w:tblBorders>
      <w:tblCellMar>
        <w:left w:w="0" w:type="dxa"/>
        <w:right w:w="0" w:type="dxa"/>
      </w:tblCellMar>
    </w:tblPr>
    <w:tblStylePr w:type="firstRow">
      <w:rPr>
        <w:rFonts w:ascii="Arial" w:hAnsi="Arial"/>
        <w:sz w:val="18"/>
      </w:rPr>
      <w:tblPr/>
      <w:tcPr>
        <w:shd w:val="clear" w:color="auto" w:fill="233C65" w:themeFill="text2"/>
      </w:tcPr>
    </w:tblStylePr>
  </w:style>
  <w:style w:type="character" w:styleId="Fremhv">
    <w:name w:val="Emphasis"/>
    <w:basedOn w:val="Standardskrifttypeiafsnit"/>
    <w:uiPriority w:val="99"/>
    <w:qFormat/>
    <w:rsid w:val="00031CD1"/>
    <w:rPr>
      <w:rFonts w:ascii="Arial" w:hAnsi="Arial"/>
      <w:b/>
      <w:i w:val="0"/>
      <w:iCs/>
      <w:color w:val="990000" w:themeColor="accent2"/>
      <w:sz w:val="20"/>
    </w:rPr>
  </w:style>
  <w:style w:type="character" w:styleId="Hyperlink">
    <w:name w:val="Hyperlink"/>
    <w:basedOn w:val="Standardskrifttypeiafsnit"/>
    <w:uiPriority w:val="99"/>
    <w:semiHidden/>
    <w:rsid w:val="00031CD1"/>
    <w:rPr>
      <w:color w:val="233B65" w:themeColor="hyperlink"/>
      <w:u w:val="single"/>
    </w:rPr>
  </w:style>
  <w:style w:type="character" w:customStyle="1" w:styleId="UnresolvedMention">
    <w:name w:val="Unresolved Mention"/>
    <w:basedOn w:val="Standardskrifttypeiafsnit"/>
    <w:uiPriority w:val="99"/>
    <w:semiHidden/>
    <w:unhideWhenUsed/>
    <w:rsid w:val="00031CD1"/>
    <w:rPr>
      <w:color w:val="605E5C"/>
      <w:shd w:val="clear" w:color="auto" w:fill="E1DFDD"/>
    </w:rPr>
  </w:style>
  <w:style w:type="paragraph" w:customStyle="1" w:styleId="Fremhvet-Tekst">
    <w:name w:val="Fremhævet - Tekst"/>
    <w:basedOn w:val="Normal"/>
    <w:next w:val="Normal"/>
    <w:uiPriority w:val="2"/>
    <w:qFormat/>
    <w:rsid w:val="00031CD1"/>
    <w:rPr>
      <w:b/>
      <w:color w:val="990000" w:themeColor="accent2"/>
    </w:rPr>
  </w:style>
  <w:style w:type="paragraph" w:styleId="Markeringsbobletekst">
    <w:name w:val="Balloon Text"/>
    <w:basedOn w:val="Normal"/>
    <w:link w:val="MarkeringsbobletekstTegn"/>
    <w:uiPriority w:val="99"/>
    <w:semiHidden/>
    <w:rsid w:val="00031CD1"/>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31CD1"/>
    <w:rPr>
      <w:rFonts w:ascii="Segoe UI" w:hAnsi="Segoe UI" w:cs="Segoe UI"/>
      <w:sz w:val="18"/>
      <w:szCs w:val="18"/>
    </w:rPr>
  </w:style>
  <w:style w:type="paragraph" w:styleId="Bibliografi">
    <w:name w:val="Bibliography"/>
    <w:basedOn w:val="Normal"/>
    <w:next w:val="Normal"/>
    <w:uiPriority w:val="99"/>
    <w:semiHidden/>
    <w:rsid w:val="00031CD1"/>
  </w:style>
  <w:style w:type="paragraph" w:styleId="Listeafsnit">
    <w:name w:val="List Paragraph"/>
    <w:basedOn w:val="Normal"/>
    <w:uiPriority w:val="34"/>
    <w:qFormat/>
    <w:rsid w:val="00031CD1"/>
    <w:pPr>
      <w:ind w:left="720"/>
      <w:contextualSpacing/>
    </w:pPr>
  </w:style>
  <w:style w:type="table" w:styleId="Mediumliste1-farve1">
    <w:name w:val="Medium List 1 Accent 1"/>
    <w:basedOn w:val="Tabel-Normal"/>
    <w:uiPriority w:val="65"/>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8" w:space="0" w:color="233B65" w:themeColor="accent1"/>
        <w:bottom w:val="single" w:sz="8" w:space="0" w:color="233B65" w:themeColor="accent1"/>
      </w:tblBorders>
    </w:tblPr>
    <w:tblStylePr w:type="firstRow">
      <w:rPr>
        <w:rFonts w:asciiTheme="majorHAnsi" w:eastAsiaTheme="majorEastAsia" w:hAnsiTheme="majorHAnsi" w:cstheme="majorBidi"/>
      </w:rPr>
      <w:tblPr/>
      <w:tcPr>
        <w:tcBorders>
          <w:top w:val="nil"/>
          <w:bottom w:val="single" w:sz="8" w:space="0" w:color="233B65" w:themeColor="accent1"/>
        </w:tcBorders>
      </w:tcPr>
    </w:tblStylePr>
    <w:tblStylePr w:type="lastRow">
      <w:rPr>
        <w:b/>
        <w:bCs/>
        <w:color w:val="233C65" w:themeColor="text2"/>
      </w:rPr>
      <w:tblPr/>
      <w:tcPr>
        <w:tcBorders>
          <w:top w:val="single" w:sz="8" w:space="0" w:color="233B65" w:themeColor="accent1"/>
          <w:bottom w:val="single" w:sz="8" w:space="0" w:color="233B65" w:themeColor="accent1"/>
        </w:tcBorders>
      </w:tcPr>
    </w:tblStylePr>
    <w:tblStylePr w:type="firstCol">
      <w:rPr>
        <w:b/>
        <w:bCs/>
      </w:rPr>
    </w:tblStylePr>
    <w:tblStylePr w:type="lastCol">
      <w:rPr>
        <w:b/>
        <w:bCs/>
      </w:rPr>
      <w:tblPr/>
      <w:tcPr>
        <w:tcBorders>
          <w:top w:val="single" w:sz="8" w:space="0" w:color="233B65" w:themeColor="accent1"/>
          <w:bottom w:val="single" w:sz="8" w:space="0" w:color="233B65" w:themeColor="accent1"/>
        </w:tcBorders>
      </w:tcPr>
    </w:tblStylePr>
    <w:tblStylePr w:type="band1Vert">
      <w:tblPr/>
      <w:tcPr>
        <w:shd w:val="clear" w:color="auto" w:fill="BACAE7" w:themeFill="accent1" w:themeFillTint="3F"/>
      </w:tcPr>
    </w:tblStylePr>
    <w:tblStylePr w:type="band1Horz">
      <w:tblPr/>
      <w:tcPr>
        <w:shd w:val="clear" w:color="auto" w:fill="BACAE7" w:themeFill="accent1" w:themeFillTint="3F"/>
      </w:tcPr>
    </w:tblStylePr>
  </w:style>
  <w:style w:type="table" w:styleId="Mediumskygge2-farve1">
    <w:name w:val="Medium Shading 2 Accent 1"/>
    <w:basedOn w:val="Tabel-Normal"/>
    <w:uiPriority w:val="64"/>
    <w:semiHidden/>
    <w:unhideWhenUsed/>
    <w:rsid w:val="00031CD1"/>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3B6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3B65" w:themeFill="accent1"/>
      </w:tcPr>
    </w:tblStylePr>
    <w:tblStylePr w:type="lastCol">
      <w:rPr>
        <w:b/>
        <w:bCs/>
        <w:color w:val="FFFFFF" w:themeColor="background1"/>
      </w:rPr>
      <w:tblPr/>
      <w:tcPr>
        <w:tcBorders>
          <w:left w:val="nil"/>
          <w:right w:val="nil"/>
          <w:insideH w:val="nil"/>
          <w:insideV w:val="nil"/>
        </w:tcBorders>
        <w:shd w:val="clear" w:color="auto" w:fill="233B6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farve1">
    <w:name w:val="Medium Shading 1 Accent 1"/>
    <w:basedOn w:val="Tabel-Normal"/>
    <w:uiPriority w:val="63"/>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single" w:sz="8" w:space="0" w:color="3B63AA" w:themeColor="accent1" w:themeTint="BF"/>
      </w:tblBorders>
    </w:tblPr>
    <w:tblStylePr w:type="firstRow">
      <w:pPr>
        <w:spacing w:before="0" w:after="0" w:line="240" w:lineRule="auto"/>
      </w:pPr>
      <w:rPr>
        <w:b/>
        <w:bCs/>
        <w:color w:val="FFFFFF" w:themeColor="background1"/>
      </w:rPr>
      <w:tblPr/>
      <w:tcPr>
        <w:tc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shd w:val="clear" w:color="auto" w:fill="233B65" w:themeFill="accent1"/>
      </w:tcPr>
    </w:tblStylePr>
    <w:tblStylePr w:type="lastRow">
      <w:pPr>
        <w:spacing w:before="0" w:after="0" w:line="240" w:lineRule="auto"/>
      </w:pPr>
      <w:rPr>
        <w:b/>
        <w:bCs/>
      </w:rPr>
      <w:tblPr/>
      <w:tcPr>
        <w:tcBorders>
          <w:top w:val="double" w:sz="6"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ACAE7" w:themeFill="accent1" w:themeFillTint="3F"/>
      </w:tcPr>
    </w:tblStylePr>
    <w:tblStylePr w:type="band1Horz">
      <w:tblPr/>
      <w:tcPr>
        <w:tcBorders>
          <w:insideH w:val="nil"/>
          <w:insideV w:val="nil"/>
        </w:tcBorders>
        <w:shd w:val="clear" w:color="auto" w:fill="BACAE7" w:themeFill="accent1" w:themeFillTint="3F"/>
      </w:tcPr>
    </w:tblStylePr>
    <w:tblStylePr w:type="band2Horz">
      <w:tblPr/>
      <w:tcPr>
        <w:tcBorders>
          <w:insideH w:val="nil"/>
          <w:insideV w:val="nil"/>
        </w:tcBorders>
      </w:tcPr>
    </w:tblStylePr>
  </w:style>
  <w:style w:type="table" w:styleId="Lystgitter-farve1">
    <w:name w:val="Light Grid Accent 1"/>
    <w:basedOn w:val="Tabel-Normal"/>
    <w:uiPriority w:val="62"/>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insideH w:val="single" w:sz="8" w:space="0" w:color="233B65" w:themeColor="accent1"/>
        <w:insideV w:val="single" w:sz="8" w:space="0" w:color="233B6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18" w:space="0" w:color="233B65" w:themeColor="accent1"/>
          <w:right w:val="single" w:sz="8" w:space="0" w:color="233B65" w:themeColor="accent1"/>
          <w:insideH w:val="nil"/>
          <w:insideV w:val="single" w:sz="8" w:space="0" w:color="233B6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insideH w:val="nil"/>
          <w:insideV w:val="single" w:sz="8" w:space="0" w:color="233B6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shd w:val="clear" w:color="auto" w:fill="BACAE7" w:themeFill="accent1" w:themeFillTint="3F"/>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shd w:val="clear" w:color="auto" w:fill="BACAE7" w:themeFill="accent1" w:themeFillTint="3F"/>
      </w:tcPr>
    </w:tblStylePr>
    <w:tblStylePr w:type="band2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tcPr>
    </w:tblStylePr>
  </w:style>
  <w:style w:type="table" w:styleId="Lysliste-farve1">
    <w:name w:val="Light List Accent 1"/>
    <w:basedOn w:val="Tabel-Normal"/>
    <w:uiPriority w:val="61"/>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tblBorders>
    </w:tblPr>
    <w:tblStylePr w:type="firstRow">
      <w:pPr>
        <w:spacing w:before="0" w:after="0" w:line="240" w:lineRule="auto"/>
      </w:pPr>
      <w:rPr>
        <w:b/>
        <w:bCs/>
        <w:color w:val="FFFFFF" w:themeColor="background1"/>
      </w:rPr>
      <w:tblPr/>
      <w:tcPr>
        <w:shd w:val="clear" w:color="auto" w:fill="233B65" w:themeFill="accent1"/>
      </w:tcPr>
    </w:tblStylePr>
    <w:tblStylePr w:type="lastRow">
      <w:pPr>
        <w:spacing w:before="0" w:after="0" w:line="240" w:lineRule="auto"/>
      </w:pPr>
      <w:rPr>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tcBorders>
      </w:tcPr>
    </w:tblStylePr>
    <w:tblStylePr w:type="firstCol">
      <w:rPr>
        <w:b/>
        <w:bCs/>
      </w:rPr>
    </w:tblStylePr>
    <w:tblStylePr w:type="lastCol">
      <w:rPr>
        <w:b/>
        <w:bCs/>
      </w:r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style>
  <w:style w:type="table" w:styleId="Lysskygge-farve1">
    <w:name w:val="Light Shading Accent 1"/>
    <w:basedOn w:val="Tabel-Normal"/>
    <w:uiPriority w:val="60"/>
    <w:semiHidden/>
    <w:unhideWhenUsed/>
    <w:rsid w:val="00031CD1"/>
    <w:pPr>
      <w:spacing w:after="0" w:line="240" w:lineRule="auto"/>
    </w:pPr>
    <w:rPr>
      <w:rFonts w:ascii="Arial" w:hAnsi="Arial" w:cs="Verdana"/>
      <w:color w:val="1A2C4B" w:themeColor="accent1" w:themeShade="BF"/>
      <w:sz w:val="20"/>
      <w:szCs w:val="20"/>
    </w:rPr>
    <w:tblPr>
      <w:tblStyleRowBandSize w:val="1"/>
      <w:tblStyleColBandSize w:val="1"/>
      <w:tblBorders>
        <w:top w:val="single" w:sz="8" w:space="0" w:color="233B65" w:themeColor="accent1"/>
        <w:bottom w:val="single" w:sz="8" w:space="0" w:color="233B65" w:themeColor="accent1"/>
      </w:tblBorders>
    </w:tblPr>
    <w:tblStylePr w:type="fir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la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CAE7" w:themeFill="accent1" w:themeFillTint="3F"/>
      </w:tcPr>
    </w:tblStylePr>
    <w:tblStylePr w:type="band1Horz">
      <w:tblPr/>
      <w:tcPr>
        <w:tcBorders>
          <w:left w:val="nil"/>
          <w:right w:val="nil"/>
          <w:insideH w:val="nil"/>
          <w:insideV w:val="nil"/>
        </w:tcBorders>
        <w:shd w:val="clear" w:color="auto" w:fill="BACAE7" w:themeFill="accent1" w:themeFillTint="3F"/>
      </w:tcPr>
    </w:tblStylePr>
  </w:style>
  <w:style w:type="table" w:styleId="Farvetgitter">
    <w:name w:val="Colorful Grid"/>
    <w:basedOn w:val="Tabel-Normal"/>
    <w:uiPriority w:val="73"/>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insideH w:val="single" w:sz="4" w:space="0" w:color="FFFFFF" w:themeColor="background1"/>
      </w:tblBorders>
    </w:tblPr>
    <w:tcPr>
      <w:shd w:val="clear" w:color="auto" w:fill="D6D6D6" w:themeFill="text1" w:themeFillTint="33"/>
    </w:tcPr>
    <w:tblStylePr w:type="firstRow">
      <w:rPr>
        <w:b/>
        <w:bCs/>
      </w:rPr>
      <w:tblPr/>
      <w:tcPr>
        <w:shd w:val="clear" w:color="auto" w:fill="ADADAD" w:themeFill="text1" w:themeFillTint="66"/>
      </w:tcPr>
    </w:tblStylePr>
    <w:tblStylePr w:type="lastRow">
      <w:rPr>
        <w:b/>
        <w:bCs/>
        <w:color w:val="323232" w:themeColor="text1"/>
      </w:rPr>
      <w:tblPr/>
      <w:tcPr>
        <w:shd w:val="clear" w:color="auto" w:fill="ADADAD" w:themeFill="text1" w:themeFillTint="66"/>
      </w:tcPr>
    </w:tblStylePr>
    <w:tblStylePr w:type="firstCol">
      <w:rPr>
        <w:color w:val="FFFFFF" w:themeColor="background1"/>
      </w:rPr>
      <w:tblPr/>
      <w:tcPr>
        <w:shd w:val="clear" w:color="auto" w:fill="252525" w:themeFill="text1" w:themeFillShade="BF"/>
      </w:tcPr>
    </w:tblStylePr>
    <w:tblStylePr w:type="lastCol">
      <w:rPr>
        <w:color w:val="FFFFFF" w:themeColor="background1"/>
      </w:rPr>
      <w:tblPr/>
      <w:tcPr>
        <w:shd w:val="clear" w:color="auto" w:fill="252525" w:themeFill="text1" w:themeFillShade="BF"/>
      </w:tc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Farvetliste">
    <w:name w:val="Colorful List"/>
    <w:basedOn w:val="Tabel-Normal"/>
    <w:uiPriority w:val="72"/>
    <w:semiHidden/>
    <w:unhideWhenUsed/>
    <w:rsid w:val="00031CD1"/>
    <w:pPr>
      <w:spacing w:after="0" w:line="240" w:lineRule="auto"/>
    </w:pPr>
    <w:rPr>
      <w:rFonts w:ascii="Arial" w:hAnsi="Arial" w:cs="Verdana"/>
      <w:color w:val="323232" w:themeColor="text1"/>
      <w:sz w:val="20"/>
      <w:szCs w:val="20"/>
    </w:rPr>
    <w:tblPr>
      <w:tblStyleRowBandSize w:val="1"/>
      <w:tblStyleColBandSize w:val="1"/>
    </w:tblPr>
    <w:tcPr>
      <w:shd w:val="clear" w:color="auto" w:fill="EAEAEA" w:themeFill="text1" w:themeFillTint="19"/>
    </w:tcPr>
    <w:tblStylePr w:type="firstRow">
      <w:rPr>
        <w:b/>
        <w:bCs/>
        <w:color w:val="FFFFFF" w:themeColor="background1"/>
      </w:rPr>
      <w:tblPr/>
      <w:tcPr>
        <w:tcBorders>
          <w:bottom w:val="single" w:sz="12" w:space="0" w:color="FFFFFF" w:themeColor="background1"/>
        </w:tcBorders>
        <w:shd w:val="clear" w:color="auto" w:fill="7A0000" w:themeFill="accent2" w:themeFillShade="CC"/>
      </w:tcPr>
    </w:tblStylePr>
    <w:tblStylePr w:type="lastRow">
      <w:rPr>
        <w:b/>
        <w:bCs/>
        <w:color w:val="7A0000" w:themeColor="accent2" w:themeShade="CC"/>
      </w:rPr>
      <w:tblPr/>
      <w:tcPr>
        <w:tcBorders>
          <w:top w:val="single" w:sz="12" w:space="0" w:color="32323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text1" w:themeFillTint="3F"/>
      </w:tcPr>
    </w:tblStylePr>
    <w:tblStylePr w:type="band1Horz">
      <w:tblPr/>
      <w:tcPr>
        <w:shd w:val="clear" w:color="auto" w:fill="D6D6D6" w:themeFill="text1" w:themeFillTint="33"/>
      </w:tcPr>
    </w:tblStylePr>
  </w:style>
  <w:style w:type="table" w:styleId="Farvetskygge">
    <w:name w:val="Colorful Shading"/>
    <w:basedOn w:val="Tabel-Normal"/>
    <w:uiPriority w:val="71"/>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24" w:space="0" w:color="990000" w:themeColor="accent2"/>
        <w:left w:val="single" w:sz="4" w:space="0" w:color="323232" w:themeColor="text1"/>
        <w:bottom w:val="single" w:sz="4" w:space="0" w:color="323232" w:themeColor="text1"/>
        <w:right w:val="single" w:sz="4" w:space="0" w:color="323232" w:themeColor="text1"/>
        <w:insideH w:val="single" w:sz="4" w:space="0" w:color="FFFFFF" w:themeColor="background1"/>
        <w:insideV w:val="single" w:sz="4" w:space="0" w:color="FFFFFF" w:themeColor="background1"/>
      </w:tblBorders>
    </w:tblPr>
    <w:tcPr>
      <w:shd w:val="clear" w:color="auto" w:fill="EAEAEA" w:themeFill="text1" w:themeFillTint="19"/>
    </w:tcPr>
    <w:tblStylePr w:type="firstRow">
      <w:rPr>
        <w:b/>
        <w:bCs/>
      </w:rPr>
      <w:tblPr/>
      <w:tcPr>
        <w:tcBorders>
          <w:top w:val="nil"/>
          <w:left w:val="nil"/>
          <w:bottom w:val="single" w:sz="24" w:space="0" w:color="99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1E" w:themeFill="text1" w:themeFillShade="99"/>
      </w:tcPr>
    </w:tblStylePr>
    <w:tblStylePr w:type="firstCol">
      <w:rPr>
        <w:color w:val="FFFFFF" w:themeColor="background1"/>
      </w:rPr>
      <w:tblPr/>
      <w:tcPr>
        <w:tcBorders>
          <w:top w:val="nil"/>
          <w:left w:val="nil"/>
          <w:bottom w:val="nil"/>
          <w:right w:val="nil"/>
          <w:insideH w:val="single" w:sz="4" w:space="0" w:color="1E1E1E" w:themeColor="text1" w:themeShade="99"/>
          <w:insideV w:val="nil"/>
        </w:tcBorders>
        <w:shd w:val="clear" w:color="auto" w:fill="1E1E1E"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52525" w:themeFill="text1" w:themeFillShade="BF"/>
      </w:tcPr>
    </w:tblStylePr>
    <w:tblStylePr w:type="band1Vert">
      <w:tblPr/>
      <w:tcPr>
        <w:shd w:val="clear" w:color="auto" w:fill="ADADAD" w:themeFill="text1" w:themeFillTint="66"/>
      </w:tcPr>
    </w:tblStylePr>
    <w:tblStylePr w:type="band1Horz">
      <w:tblPr/>
      <w:tcPr>
        <w:shd w:val="clear" w:color="auto" w:fill="989898" w:themeFill="text1" w:themeFillTint="7F"/>
      </w:tcPr>
    </w:tblStylePr>
    <w:tblStylePr w:type="neCell">
      <w:rPr>
        <w:color w:val="323232" w:themeColor="text1"/>
      </w:rPr>
    </w:tblStylePr>
    <w:tblStylePr w:type="nwCell">
      <w:rPr>
        <w:color w:val="323232" w:themeColor="text1"/>
      </w:rPr>
    </w:tblStylePr>
  </w:style>
  <w:style w:type="table" w:styleId="Mrkliste">
    <w:name w:val="Dark List"/>
    <w:basedOn w:val="Tabel-Normal"/>
    <w:uiPriority w:val="70"/>
    <w:semiHidden/>
    <w:unhideWhenUsed/>
    <w:rsid w:val="00031CD1"/>
    <w:pPr>
      <w:spacing w:after="0" w:line="240" w:lineRule="auto"/>
    </w:pPr>
    <w:rPr>
      <w:rFonts w:ascii="Arial" w:hAnsi="Arial" w:cs="Verdana"/>
      <w:color w:val="FFFFFF" w:themeColor="background1"/>
      <w:sz w:val="20"/>
      <w:szCs w:val="20"/>
    </w:rPr>
    <w:tblPr>
      <w:tblStyleRowBandSize w:val="1"/>
      <w:tblStyleColBandSize w:val="1"/>
    </w:tblPr>
    <w:tcPr>
      <w:shd w:val="clear" w:color="auto" w:fill="323232" w:themeFill="text1"/>
    </w:tcPr>
    <w:tblStylePr w:type="firstRow">
      <w:rPr>
        <w:b/>
        <w:bCs/>
      </w:rPr>
      <w:tblPr/>
      <w:tcPr>
        <w:tcBorders>
          <w:top w:val="nil"/>
          <w:left w:val="nil"/>
          <w:bottom w:val="single" w:sz="18" w:space="0" w:color="FFFFFF" w:themeColor="background1"/>
          <w:right w:val="nil"/>
          <w:insideH w:val="nil"/>
          <w:insideV w:val="nil"/>
        </w:tcBorders>
        <w:shd w:val="clear" w:color="auto" w:fill="323232" w:themeFill="text1"/>
      </w:tcPr>
    </w:tblStylePr>
    <w:tblStylePr w:type="lastRow">
      <w:tblPr/>
      <w:tcPr>
        <w:tcBorders>
          <w:top w:val="single" w:sz="18" w:space="0" w:color="FFFFFF" w:themeColor="background1"/>
          <w:left w:val="nil"/>
          <w:bottom w:val="nil"/>
          <w:right w:val="nil"/>
          <w:insideH w:val="nil"/>
          <w:insideV w:val="nil"/>
        </w:tcBorders>
        <w:shd w:val="clear" w:color="auto" w:fill="181818"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52525"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52525" w:themeFill="text1" w:themeFillShade="BF"/>
      </w:tcPr>
    </w:tblStylePr>
    <w:tblStylePr w:type="band1Vert">
      <w:tblPr/>
      <w:tcPr>
        <w:tcBorders>
          <w:top w:val="nil"/>
          <w:left w:val="nil"/>
          <w:bottom w:val="nil"/>
          <w:right w:val="nil"/>
          <w:insideH w:val="nil"/>
          <w:insideV w:val="nil"/>
        </w:tcBorders>
        <w:shd w:val="clear" w:color="auto" w:fill="252525" w:themeFill="text1" w:themeFillShade="BF"/>
      </w:tcPr>
    </w:tblStylePr>
    <w:tblStylePr w:type="band1Horz">
      <w:tblPr/>
      <w:tcPr>
        <w:tcBorders>
          <w:top w:val="nil"/>
          <w:left w:val="nil"/>
          <w:bottom w:val="nil"/>
          <w:right w:val="nil"/>
          <w:insideH w:val="nil"/>
          <w:insideV w:val="nil"/>
        </w:tcBorders>
        <w:shd w:val="clear" w:color="auto" w:fill="252525" w:themeFill="text1" w:themeFillShade="BF"/>
      </w:tcPr>
    </w:tblStylePr>
  </w:style>
  <w:style w:type="table" w:styleId="Mediumgitter3">
    <w:name w:val="Medium Grid 3"/>
    <w:basedOn w:val="Tabel-Normal"/>
    <w:uiPriority w:val="69"/>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CCCC"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323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323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9898"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9898" w:themeFill="text1" w:themeFillTint="7F"/>
      </w:tcPr>
    </w:tblStylePr>
  </w:style>
  <w:style w:type="table" w:styleId="Mediumgitter2">
    <w:name w:val="Medium Grid 2"/>
    <w:basedOn w:val="Tabel-Normal"/>
    <w:uiPriority w:val="68"/>
    <w:semiHidden/>
    <w:unhideWhenUsed/>
    <w:rsid w:val="00031CD1"/>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cPr>
      <w:shd w:val="clear" w:color="auto" w:fill="CCCCCC" w:themeFill="text1" w:themeFillTint="3F"/>
    </w:tcPr>
    <w:tblStylePr w:type="firstRow">
      <w:rPr>
        <w:b/>
        <w:bCs/>
        <w:color w:val="323232" w:themeColor="text1"/>
      </w:rPr>
      <w:tblPr/>
      <w:tcPr>
        <w:shd w:val="clear" w:color="auto" w:fill="EAEAEA" w:themeFill="text1" w:themeFillTint="19"/>
      </w:tcPr>
    </w:tblStylePr>
    <w:tblStylePr w:type="lastRow">
      <w:rPr>
        <w:b/>
        <w:bCs/>
        <w:color w:val="323232" w:themeColor="text1"/>
      </w:rPr>
      <w:tblPr/>
      <w:tcPr>
        <w:tcBorders>
          <w:top w:val="single" w:sz="12" w:space="0" w:color="323232" w:themeColor="text1"/>
          <w:left w:val="nil"/>
          <w:bottom w:val="nil"/>
          <w:right w:val="nil"/>
          <w:insideH w:val="nil"/>
          <w:insideV w:val="nil"/>
        </w:tcBorders>
        <w:shd w:val="clear" w:color="auto" w:fill="FFFFFF" w:themeFill="background1"/>
      </w:tcPr>
    </w:tblStylePr>
    <w:tblStylePr w:type="firstCol">
      <w:rPr>
        <w:b/>
        <w:bCs/>
        <w:color w:val="32323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23232" w:themeColor="text1"/>
      </w:rPr>
      <w:tblPr/>
      <w:tcPr>
        <w:tcBorders>
          <w:top w:val="nil"/>
          <w:left w:val="nil"/>
          <w:bottom w:val="nil"/>
          <w:right w:val="nil"/>
          <w:insideH w:val="nil"/>
          <w:insideV w:val="nil"/>
        </w:tcBorders>
        <w:shd w:val="clear" w:color="auto" w:fill="D6D6D6" w:themeFill="text1" w:themeFillTint="33"/>
      </w:tcPr>
    </w:tblStylePr>
    <w:tblStylePr w:type="band1Vert">
      <w:tblPr/>
      <w:tcPr>
        <w:shd w:val="clear" w:color="auto" w:fill="989898" w:themeFill="text1" w:themeFillTint="7F"/>
      </w:tcPr>
    </w:tblStylePr>
    <w:tblStylePr w:type="band1Horz">
      <w:tblPr/>
      <w:tcPr>
        <w:tcBorders>
          <w:insideH w:val="single" w:sz="6" w:space="0" w:color="323232" w:themeColor="text1"/>
          <w:insideV w:val="single" w:sz="6" w:space="0" w:color="323232" w:themeColor="text1"/>
        </w:tcBorders>
        <w:shd w:val="clear" w:color="auto" w:fill="989898" w:themeFill="text1" w:themeFillTint="7F"/>
      </w:tcPr>
    </w:tblStylePr>
    <w:tblStylePr w:type="nwCell">
      <w:tblPr/>
      <w:tcPr>
        <w:shd w:val="clear" w:color="auto" w:fill="FFFFFF" w:themeFill="background1"/>
      </w:tcPr>
    </w:tblStylePr>
  </w:style>
  <w:style w:type="table" w:styleId="Mediumgitter1">
    <w:name w:val="Medium Grid 1"/>
    <w:basedOn w:val="Tabel-Normal"/>
    <w:uiPriority w:val="67"/>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insideV w:val="single" w:sz="8" w:space="0" w:color="656565" w:themeColor="text1" w:themeTint="BF"/>
      </w:tblBorders>
    </w:tblPr>
    <w:tcPr>
      <w:shd w:val="clear" w:color="auto" w:fill="CCCCCC" w:themeFill="text1" w:themeFillTint="3F"/>
    </w:tcPr>
    <w:tblStylePr w:type="firstRow">
      <w:rPr>
        <w:b/>
        <w:bCs/>
      </w:rPr>
    </w:tblStylePr>
    <w:tblStylePr w:type="lastRow">
      <w:rPr>
        <w:b/>
        <w:bCs/>
      </w:rPr>
      <w:tblPr/>
      <w:tcPr>
        <w:tcBorders>
          <w:top w:val="single" w:sz="18" w:space="0" w:color="656565" w:themeColor="text1" w:themeTint="BF"/>
        </w:tcBorders>
      </w:tcPr>
    </w:tblStylePr>
    <w:tblStylePr w:type="firstCol">
      <w:rPr>
        <w:b/>
        <w:bCs/>
      </w:rPr>
    </w:tblStylePr>
    <w:tblStylePr w:type="lastCol">
      <w:rPr>
        <w:b/>
        <w:bCs/>
      </w:r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Mediumliste2">
    <w:name w:val="Medium List 2"/>
    <w:basedOn w:val="Tabel-Normal"/>
    <w:uiPriority w:val="66"/>
    <w:semiHidden/>
    <w:unhideWhenUsed/>
    <w:rsid w:val="00031CD1"/>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rPr>
        <w:sz w:val="24"/>
        <w:szCs w:val="24"/>
      </w:rPr>
      <w:tblPr/>
      <w:tcPr>
        <w:tcBorders>
          <w:top w:val="nil"/>
          <w:left w:val="nil"/>
          <w:bottom w:val="single" w:sz="24" w:space="0" w:color="323232"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3232" w:themeColor="text1"/>
          <w:insideH w:val="nil"/>
          <w:insideV w:val="nil"/>
        </w:tcBorders>
        <w:shd w:val="clear" w:color="auto" w:fill="FFFFFF" w:themeFill="background1"/>
      </w:tcPr>
    </w:tblStylePr>
    <w:tblStylePr w:type="lastCol">
      <w:tblPr/>
      <w:tcPr>
        <w:tcBorders>
          <w:top w:val="nil"/>
          <w:left w:val="single" w:sz="8" w:space="0" w:color="32323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top w:val="nil"/>
          <w:bottom w:val="nil"/>
          <w:insideH w:val="nil"/>
          <w:insideV w:val="nil"/>
        </w:tcBorders>
        <w:shd w:val="clear" w:color="auto" w:fill="CCCCCC"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1">
    <w:name w:val="Medium List 1"/>
    <w:basedOn w:val="Tabel-Normal"/>
    <w:uiPriority w:val="65"/>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8" w:space="0" w:color="323232" w:themeColor="text1"/>
        <w:bottom w:val="single" w:sz="8" w:space="0" w:color="323232" w:themeColor="text1"/>
      </w:tblBorders>
    </w:tblPr>
    <w:tblStylePr w:type="firstRow">
      <w:rPr>
        <w:rFonts w:asciiTheme="majorHAnsi" w:eastAsiaTheme="majorEastAsia" w:hAnsiTheme="majorHAnsi" w:cstheme="majorBidi"/>
      </w:rPr>
      <w:tblPr/>
      <w:tcPr>
        <w:tcBorders>
          <w:top w:val="nil"/>
          <w:bottom w:val="single" w:sz="8" w:space="0" w:color="323232" w:themeColor="text1"/>
        </w:tcBorders>
      </w:tcPr>
    </w:tblStylePr>
    <w:tblStylePr w:type="lastRow">
      <w:rPr>
        <w:b/>
        <w:bCs/>
        <w:color w:val="233C65" w:themeColor="text2"/>
      </w:rPr>
      <w:tblPr/>
      <w:tcPr>
        <w:tcBorders>
          <w:top w:val="single" w:sz="8" w:space="0" w:color="323232" w:themeColor="text1"/>
          <w:bottom w:val="single" w:sz="8" w:space="0" w:color="323232" w:themeColor="text1"/>
        </w:tcBorders>
      </w:tcPr>
    </w:tblStylePr>
    <w:tblStylePr w:type="firstCol">
      <w:rPr>
        <w:b/>
        <w:bCs/>
      </w:rPr>
    </w:tblStylePr>
    <w:tblStylePr w:type="lastCol">
      <w:rPr>
        <w:b/>
        <w:bCs/>
      </w:rPr>
      <w:tblPr/>
      <w:tcPr>
        <w:tcBorders>
          <w:top w:val="single" w:sz="8" w:space="0" w:color="323232" w:themeColor="text1"/>
          <w:bottom w:val="single" w:sz="8" w:space="0" w:color="323232" w:themeColor="text1"/>
        </w:tcBorders>
      </w:tcPr>
    </w:tblStylePr>
    <w:tblStylePr w:type="band1Vert">
      <w:tblPr/>
      <w:tcPr>
        <w:shd w:val="clear" w:color="auto" w:fill="CCCCCC" w:themeFill="text1" w:themeFillTint="3F"/>
      </w:tcPr>
    </w:tblStylePr>
    <w:tblStylePr w:type="band1Horz">
      <w:tblPr/>
      <w:tcPr>
        <w:shd w:val="clear" w:color="auto" w:fill="CCCCCC" w:themeFill="text1" w:themeFillTint="3F"/>
      </w:tcPr>
    </w:tblStylePr>
  </w:style>
  <w:style w:type="table" w:styleId="Mediumskygge2">
    <w:name w:val="Medium Shading 2"/>
    <w:basedOn w:val="Tabel-Normal"/>
    <w:uiPriority w:val="64"/>
    <w:semiHidden/>
    <w:unhideWhenUsed/>
    <w:rsid w:val="00031CD1"/>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323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3232" w:themeFill="text1"/>
      </w:tcPr>
    </w:tblStylePr>
    <w:tblStylePr w:type="lastCol">
      <w:rPr>
        <w:b/>
        <w:bCs/>
        <w:color w:val="FFFFFF" w:themeColor="background1"/>
      </w:rPr>
      <w:tblPr/>
      <w:tcPr>
        <w:tcBorders>
          <w:left w:val="nil"/>
          <w:right w:val="nil"/>
          <w:insideH w:val="nil"/>
          <w:insideV w:val="nil"/>
        </w:tcBorders>
        <w:shd w:val="clear" w:color="auto" w:fill="32323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
    <w:name w:val="Medium Shading 1"/>
    <w:basedOn w:val="Tabel-Normal"/>
    <w:uiPriority w:val="63"/>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tblBorders>
    </w:tblPr>
    <w:tblStylePr w:type="firstRow">
      <w:pPr>
        <w:spacing w:before="0" w:after="0" w:line="240" w:lineRule="auto"/>
      </w:pPr>
      <w:rPr>
        <w:b/>
        <w:bCs/>
        <w:color w:val="FFFFFF" w:themeColor="background1"/>
      </w:rPr>
      <w:tblPr/>
      <w:tcPr>
        <w:tc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shd w:val="clear" w:color="auto" w:fill="323232" w:themeFill="text1"/>
      </w:tcPr>
    </w:tblStylePr>
    <w:tblStylePr w:type="lastRow">
      <w:pPr>
        <w:spacing w:before="0" w:after="0" w:line="240" w:lineRule="auto"/>
      </w:pPr>
      <w:rPr>
        <w:b/>
        <w:bCs/>
      </w:rPr>
      <w:tblPr/>
      <w:tcPr>
        <w:tcBorders>
          <w:top w:val="double" w:sz="6"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tcPr>
    </w:tblStylePr>
    <w:tblStylePr w:type="firstCol">
      <w:rPr>
        <w:b/>
        <w:bCs/>
      </w:rPr>
    </w:tblStylePr>
    <w:tblStylePr w:type="lastCol">
      <w:rPr>
        <w:b/>
        <w:bCs/>
      </w:rPr>
    </w:tblStylePr>
    <w:tblStylePr w:type="band1Vert">
      <w:tblPr/>
      <w:tcPr>
        <w:shd w:val="clear" w:color="auto" w:fill="CCCCCC" w:themeFill="text1" w:themeFillTint="3F"/>
      </w:tcPr>
    </w:tblStylePr>
    <w:tblStylePr w:type="band1Horz">
      <w:tblPr/>
      <w:tcPr>
        <w:tcBorders>
          <w:insideH w:val="nil"/>
          <w:insideV w:val="nil"/>
        </w:tcBorders>
        <w:shd w:val="clear" w:color="auto" w:fill="CCCCCC" w:themeFill="text1" w:themeFillTint="3F"/>
      </w:tcPr>
    </w:tblStylePr>
    <w:tblStylePr w:type="band2Horz">
      <w:tblPr/>
      <w:tcPr>
        <w:tcBorders>
          <w:insideH w:val="nil"/>
          <w:insideV w:val="nil"/>
        </w:tcBorders>
      </w:tcPr>
    </w:tblStylePr>
  </w:style>
  <w:style w:type="table" w:styleId="Lystgitter">
    <w:name w:val="Light Grid"/>
    <w:basedOn w:val="Tabel-Normal"/>
    <w:uiPriority w:val="62"/>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18" w:space="0" w:color="323232" w:themeColor="text1"/>
          <w:right w:val="single" w:sz="8" w:space="0" w:color="323232" w:themeColor="text1"/>
          <w:insideH w:val="nil"/>
          <w:insideV w:val="single" w:sz="8" w:space="0" w:color="32323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insideH w:val="nil"/>
          <w:insideV w:val="single" w:sz="8" w:space="0" w:color="32323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shd w:val="clear" w:color="auto" w:fill="CCCCCC" w:themeFill="text1" w:themeFillTint="3F"/>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shd w:val="clear" w:color="auto" w:fill="CCCCCC" w:themeFill="text1" w:themeFillTint="3F"/>
      </w:tcPr>
    </w:tblStylePr>
    <w:tblStylePr w:type="band2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tcPr>
    </w:tblStylePr>
  </w:style>
  <w:style w:type="table" w:styleId="Lysliste">
    <w:name w:val="Light List"/>
    <w:basedOn w:val="Tabel-Normal"/>
    <w:uiPriority w:val="61"/>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pPr>
        <w:spacing w:before="0" w:after="0" w:line="240" w:lineRule="auto"/>
      </w:pPr>
      <w:rPr>
        <w:b/>
        <w:bCs/>
        <w:color w:val="FFFFFF" w:themeColor="background1"/>
      </w:rPr>
      <w:tblPr/>
      <w:tcPr>
        <w:shd w:val="clear" w:color="auto" w:fill="323232" w:themeFill="text1"/>
      </w:tcPr>
    </w:tblStylePr>
    <w:tblStylePr w:type="lastRow">
      <w:pPr>
        <w:spacing w:before="0" w:after="0" w:line="240" w:lineRule="auto"/>
      </w:pPr>
      <w:rPr>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tcBorders>
      </w:tcPr>
    </w:tblStylePr>
    <w:tblStylePr w:type="firstCol">
      <w:rPr>
        <w:b/>
        <w:bCs/>
      </w:rPr>
    </w:tblStylePr>
    <w:tblStylePr w:type="lastCol">
      <w:rPr>
        <w:b/>
        <w:bCs/>
      </w:r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style>
  <w:style w:type="table" w:styleId="Lysskygge">
    <w:name w:val="Light Shading"/>
    <w:basedOn w:val="Tabel-Normal"/>
    <w:uiPriority w:val="60"/>
    <w:semiHidden/>
    <w:unhideWhenUsed/>
    <w:rsid w:val="00031CD1"/>
    <w:pPr>
      <w:spacing w:after="0" w:line="240" w:lineRule="auto"/>
    </w:pPr>
    <w:rPr>
      <w:rFonts w:ascii="Arial" w:hAnsi="Arial" w:cs="Verdana"/>
      <w:color w:val="252525" w:themeColor="text1" w:themeShade="BF"/>
      <w:sz w:val="20"/>
      <w:szCs w:val="20"/>
    </w:rPr>
    <w:tblPr>
      <w:tblStyleRowBandSize w:val="1"/>
      <w:tblStyleColBandSize w:val="1"/>
      <w:tblBorders>
        <w:top w:val="single" w:sz="8" w:space="0" w:color="323232" w:themeColor="text1"/>
        <w:bottom w:val="single" w:sz="8" w:space="0" w:color="323232" w:themeColor="text1"/>
      </w:tblBorders>
    </w:tblPr>
    <w:tblStylePr w:type="fir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la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left w:val="nil"/>
          <w:right w:val="nil"/>
          <w:insideH w:val="nil"/>
          <w:insideV w:val="nil"/>
        </w:tcBorders>
        <w:shd w:val="clear" w:color="auto" w:fill="CCCCCC" w:themeFill="text1" w:themeFillTint="3F"/>
      </w:tcPr>
    </w:tblStylePr>
  </w:style>
  <w:style w:type="character" w:styleId="HTML-variabel">
    <w:name w:val="HTML Variable"/>
    <w:basedOn w:val="Standardskrifttypeiafsnit"/>
    <w:uiPriority w:val="99"/>
    <w:semiHidden/>
    <w:rsid w:val="00031CD1"/>
    <w:rPr>
      <w:i/>
      <w:iCs/>
    </w:rPr>
  </w:style>
  <w:style w:type="character" w:styleId="HTML-skrivemaskine">
    <w:name w:val="HTML Typewriter"/>
    <w:basedOn w:val="Standardskrifttypeiafsnit"/>
    <w:uiPriority w:val="99"/>
    <w:semiHidden/>
    <w:rsid w:val="00031CD1"/>
    <w:rPr>
      <w:rFonts w:ascii="Consolas" w:hAnsi="Consolas"/>
      <w:sz w:val="20"/>
      <w:szCs w:val="20"/>
    </w:rPr>
  </w:style>
  <w:style w:type="character" w:styleId="HTML-eksempel">
    <w:name w:val="HTML Sample"/>
    <w:basedOn w:val="Standardskrifttypeiafsnit"/>
    <w:uiPriority w:val="99"/>
    <w:semiHidden/>
    <w:rsid w:val="00031CD1"/>
    <w:rPr>
      <w:rFonts w:ascii="Consolas" w:hAnsi="Consolas"/>
      <w:sz w:val="24"/>
      <w:szCs w:val="24"/>
    </w:rPr>
  </w:style>
  <w:style w:type="paragraph" w:styleId="FormateretHTML">
    <w:name w:val="HTML Preformatted"/>
    <w:basedOn w:val="Normal"/>
    <w:link w:val="FormateretHTMLTegn"/>
    <w:uiPriority w:val="99"/>
    <w:semiHidden/>
    <w:rsid w:val="00031CD1"/>
    <w:pPr>
      <w:spacing w:after="0" w:line="240" w:lineRule="auto"/>
    </w:pPr>
    <w:rPr>
      <w:rFonts w:ascii="Consolas" w:hAnsi="Consolas"/>
      <w:sz w:val="20"/>
    </w:rPr>
  </w:style>
  <w:style w:type="character" w:customStyle="1" w:styleId="FormateretHTMLTegn">
    <w:name w:val="Formateret HTML Tegn"/>
    <w:basedOn w:val="Standardskrifttypeiafsnit"/>
    <w:link w:val="FormateretHTML"/>
    <w:uiPriority w:val="99"/>
    <w:semiHidden/>
    <w:rsid w:val="00031CD1"/>
    <w:rPr>
      <w:rFonts w:ascii="Consolas" w:hAnsi="Consolas" w:cs="Verdana"/>
      <w:sz w:val="20"/>
      <w:szCs w:val="20"/>
    </w:rPr>
  </w:style>
  <w:style w:type="character" w:styleId="HTML-tastatur">
    <w:name w:val="HTML Keyboard"/>
    <w:basedOn w:val="Standardskrifttypeiafsnit"/>
    <w:uiPriority w:val="99"/>
    <w:semiHidden/>
    <w:rsid w:val="00031CD1"/>
    <w:rPr>
      <w:rFonts w:ascii="Consolas" w:hAnsi="Consolas"/>
      <w:sz w:val="20"/>
      <w:szCs w:val="20"/>
    </w:rPr>
  </w:style>
  <w:style w:type="character" w:styleId="HTML-definition">
    <w:name w:val="HTML Definition"/>
    <w:basedOn w:val="Standardskrifttypeiafsnit"/>
    <w:uiPriority w:val="99"/>
    <w:semiHidden/>
    <w:rsid w:val="00031CD1"/>
    <w:rPr>
      <w:i/>
      <w:iCs/>
    </w:rPr>
  </w:style>
  <w:style w:type="character" w:styleId="HTML-kode">
    <w:name w:val="HTML Code"/>
    <w:basedOn w:val="Standardskrifttypeiafsnit"/>
    <w:uiPriority w:val="99"/>
    <w:semiHidden/>
    <w:rsid w:val="00031CD1"/>
    <w:rPr>
      <w:rFonts w:ascii="Consolas" w:hAnsi="Consolas"/>
      <w:sz w:val="20"/>
      <w:szCs w:val="20"/>
    </w:rPr>
  </w:style>
  <w:style w:type="character" w:styleId="HTML-citat">
    <w:name w:val="HTML Cite"/>
    <w:basedOn w:val="Standardskrifttypeiafsnit"/>
    <w:uiPriority w:val="99"/>
    <w:semiHidden/>
    <w:rsid w:val="00031CD1"/>
    <w:rPr>
      <w:i/>
      <w:iCs/>
    </w:rPr>
  </w:style>
  <w:style w:type="paragraph" w:styleId="HTML-adresse">
    <w:name w:val="HTML Address"/>
    <w:basedOn w:val="Normal"/>
    <w:link w:val="HTML-adresseTegn"/>
    <w:uiPriority w:val="99"/>
    <w:semiHidden/>
    <w:rsid w:val="00031CD1"/>
    <w:pPr>
      <w:spacing w:after="0" w:line="240" w:lineRule="auto"/>
    </w:pPr>
    <w:rPr>
      <w:i/>
      <w:iCs/>
    </w:rPr>
  </w:style>
  <w:style w:type="character" w:customStyle="1" w:styleId="HTML-adresseTegn">
    <w:name w:val="HTML-adresse Tegn"/>
    <w:basedOn w:val="Standardskrifttypeiafsnit"/>
    <w:link w:val="HTML-adresse"/>
    <w:uiPriority w:val="99"/>
    <w:semiHidden/>
    <w:rsid w:val="00031CD1"/>
    <w:rPr>
      <w:rFonts w:ascii="Times New Roman" w:hAnsi="Times New Roman" w:cs="Verdana"/>
      <w:i/>
      <w:iCs/>
      <w:sz w:val="24"/>
      <w:szCs w:val="20"/>
    </w:rPr>
  </w:style>
  <w:style w:type="character" w:styleId="HTML-akronym">
    <w:name w:val="HTML Acronym"/>
    <w:basedOn w:val="Standardskrifttypeiafsnit"/>
    <w:uiPriority w:val="99"/>
    <w:semiHidden/>
    <w:rsid w:val="00031CD1"/>
  </w:style>
  <w:style w:type="paragraph" w:styleId="NormalWeb">
    <w:name w:val="Normal (Web)"/>
    <w:basedOn w:val="Normal"/>
    <w:uiPriority w:val="99"/>
    <w:semiHidden/>
    <w:rsid w:val="00031CD1"/>
    <w:rPr>
      <w:rFonts w:cs="Times New Roman"/>
      <w:szCs w:val="24"/>
    </w:rPr>
  </w:style>
  <w:style w:type="paragraph" w:styleId="Almindeligtekst">
    <w:name w:val="Plain Text"/>
    <w:basedOn w:val="Normal"/>
    <w:link w:val="AlmindeligtekstTegn"/>
    <w:uiPriority w:val="99"/>
    <w:semiHidden/>
    <w:rsid w:val="00031CD1"/>
    <w:pPr>
      <w:spacing w:after="0"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semiHidden/>
    <w:rsid w:val="00031CD1"/>
    <w:rPr>
      <w:rFonts w:ascii="Consolas" w:hAnsi="Consolas" w:cs="Verdana"/>
      <w:sz w:val="21"/>
      <w:szCs w:val="21"/>
    </w:rPr>
  </w:style>
  <w:style w:type="paragraph" w:styleId="Dokumentoversigt">
    <w:name w:val="Document Map"/>
    <w:basedOn w:val="Normal"/>
    <w:link w:val="DokumentoversigtTegn"/>
    <w:uiPriority w:val="99"/>
    <w:semiHidden/>
    <w:rsid w:val="00031CD1"/>
    <w:pPr>
      <w:spacing w:after="0" w:line="240" w:lineRule="auto"/>
    </w:pPr>
    <w:rPr>
      <w:rFonts w:ascii="Segoe UI" w:hAnsi="Segoe UI" w:cs="Segoe UI"/>
      <w:sz w:val="16"/>
      <w:szCs w:val="16"/>
    </w:rPr>
  </w:style>
  <w:style w:type="character" w:customStyle="1" w:styleId="DokumentoversigtTegn">
    <w:name w:val="Dokumentoversigt Tegn"/>
    <w:basedOn w:val="Standardskrifttypeiafsnit"/>
    <w:link w:val="Dokumentoversigt"/>
    <w:uiPriority w:val="99"/>
    <w:semiHidden/>
    <w:rsid w:val="00031CD1"/>
    <w:rPr>
      <w:rFonts w:ascii="Segoe UI" w:hAnsi="Segoe UI" w:cs="Segoe UI"/>
      <w:sz w:val="16"/>
      <w:szCs w:val="16"/>
    </w:rPr>
  </w:style>
  <w:style w:type="character" w:styleId="BesgtLink">
    <w:name w:val="FollowedHyperlink"/>
    <w:basedOn w:val="Standardskrifttypeiafsnit"/>
    <w:uiPriority w:val="21"/>
    <w:semiHidden/>
    <w:rsid w:val="00031CD1"/>
    <w:rPr>
      <w:color w:val="233B65" w:themeColor="followedHyperlink"/>
      <w:u w:val="single"/>
    </w:rPr>
  </w:style>
  <w:style w:type="paragraph" w:styleId="Brdtekstindrykning3">
    <w:name w:val="Body Text Indent 3"/>
    <w:basedOn w:val="Normal"/>
    <w:link w:val="Brdtekstindrykning3Tegn"/>
    <w:uiPriority w:val="99"/>
    <w:semiHidden/>
    <w:rsid w:val="00031CD1"/>
    <w:pPr>
      <w:spacing w:after="120"/>
      <w:ind w:left="283"/>
    </w:pPr>
    <w:rPr>
      <w:sz w:val="16"/>
      <w:szCs w:val="16"/>
    </w:rPr>
  </w:style>
  <w:style w:type="character" w:customStyle="1" w:styleId="Brdtekstindrykning3Tegn">
    <w:name w:val="Brødtekstindrykning 3 Tegn"/>
    <w:basedOn w:val="Standardskrifttypeiafsnit"/>
    <w:link w:val="Brdtekstindrykning3"/>
    <w:uiPriority w:val="99"/>
    <w:semiHidden/>
    <w:rsid w:val="00031CD1"/>
    <w:rPr>
      <w:rFonts w:ascii="Times New Roman" w:hAnsi="Times New Roman" w:cs="Verdana"/>
      <w:sz w:val="16"/>
      <w:szCs w:val="16"/>
    </w:rPr>
  </w:style>
  <w:style w:type="paragraph" w:styleId="Brdtekstindrykning2">
    <w:name w:val="Body Text Indent 2"/>
    <w:basedOn w:val="Normal"/>
    <w:link w:val="Brdtekstindrykning2Tegn"/>
    <w:uiPriority w:val="99"/>
    <w:semiHidden/>
    <w:rsid w:val="00031CD1"/>
    <w:pPr>
      <w:spacing w:after="120" w:line="480" w:lineRule="auto"/>
      <w:ind w:left="283"/>
    </w:pPr>
  </w:style>
  <w:style w:type="character" w:customStyle="1" w:styleId="Brdtekstindrykning2Tegn">
    <w:name w:val="Brødtekstindrykning 2 Tegn"/>
    <w:basedOn w:val="Standardskrifttypeiafsnit"/>
    <w:link w:val="Brdtekstindrykning2"/>
    <w:uiPriority w:val="99"/>
    <w:semiHidden/>
    <w:rsid w:val="00031CD1"/>
    <w:rPr>
      <w:rFonts w:ascii="Times New Roman" w:hAnsi="Times New Roman" w:cs="Verdana"/>
      <w:sz w:val="24"/>
      <w:szCs w:val="20"/>
    </w:rPr>
  </w:style>
  <w:style w:type="paragraph" w:styleId="Brdtekst3">
    <w:name w:val="Body Text 3"/>
    <w:basedOn w:val="Normal"/>
    <w:link w:val="Brdtekst3Tegn"/>
    <w:uiPriority w:val="99"/>
    <w:semiHidden/>
    <w:rsid w:val="00031CD1"/>
    <w:pPr>
      <w:spacing w:after="120"/>
    </w:pPr>
    <w:rPr>
      <w:sz w:val="16"/>
      <w:szCs w:val="16"/>
    </w:rPr>
  </w:style>
  <w:style w:type="character" w:customStyle="1" w:styleId="Brdtekst3Tegn">
    <w:name w:val="Brødtekst 3 Tegn"/>
    <w:basedOn w:val="Standardskrifttypeiafsnit"/>
    <w:link w:val="Brdtekst3"/>
    <w:uiPriority w:val="99"/>
    <w:semiHidden/>
    <w:rsid w:val="00031CD1"/>
    <w:rPr>
      <w:rFonts w:ascii="Times New Roman" w:hAnsi="Times New Roman" w:cs="Verdana"/>
      <w:sz w:val="16"/>
      <w:szCs w:val="16"/>
    </w:rPr>
  </w:style>
  <w:style w:type="paragraph" w:styleId="Brdtekst2">
    <w:name w:val="Body Text 2"/>
    <w:basedOn w:val="Normal"/>
    <w:link w:val="Brdtekst2Tegn"/>
    <w:uiPriority w:val="99"/>
    <w:semiHidden/>
    <w:rsid w:val="00031CD1"/>
    <w:pPr>
      <w:spacing w:after="120" w:line="480" w:lineRule="auto"/>
    </w:pPr>
  </w:style>
  <w:style w:type="character" w:customStyle="1" w:styleId="Brdtekst2Tegn">
    <w:name w:val="Brødtekst 2 Tegn"/>
    <w:basedOn w:val="Standardskrifttypeiafsnit"/>
    <w:link w:val="Brdtekst2"/>
    <w:uiPriority w:val="99"/>
    <w:semiHidden/>
    <w:rsid w:val="00031CD1"/>
    <w:rPr>
      <w:rFonts w:ascii="Times New Roman" w:hAnsi="Times New Roman" w:cs="Verdana"/>
      <w:sz w:val="24"/>
      <w:szCs w:val="20"/>
    </w:rPr>
  </w:style>
  <w:style w:type="paragraph" w:styleId="Noteoverskrift">
    <w:name w:val="Note Heading"/>
    <w:basedOn w:val="Normal"/>
    <w:next w:val="Normal"/>
    <w:link w:val="NoteoverskriftTegn"/>
    <w:uiPriority w:val="99"/>
    <w:semiHidden/>
    <w:rsid w:val="00031CD1"/>
    <w:pPr>
      <w:spacing w:after="0" w:line="240" w:lineRule="auto"/>
    </w:pPr>
  </w:style>
  <w:style w:type="character" w:customStyle="1" w:styleId="NoteoverskriftTegn">
    <w:name w:val="Noteoverskrift Tegn"/>
    <w:basedOn w:val="Standardskrifttypeiafsnit"/>
    <w:link w:val="Noteoverskrift"/>
    <w:uiPriority w:val="99"/>
    <w:semiHidden/>
    <w:rsid w:val="00031CD1"/>
    <w:rPr>
      <w:rFonts w:ascii="Times New Roman" w:hAnsi="Times New Roman" w:cs="Verdana"/>
      <w:sz w:val="24"/>
      <w:szCs w:val="20"/>
    </w:rPr>
  </w:style>
  <w:style w:type="paragraph" w:styleId="Brdtekstindrykning">
    <w:name w:val="Body Text Indent"/>
    <w:basedOn w:val="Normal"/>
    <w:link w:val="BrdtekstindrykningTegn"/>
    <w:uiPriority w:val="99"/>
    <w:semiHidden/>
    <w:rsid w:val="00031CD1"/>
    <w:pPr>
      <w:spacing w:after="120"/>
      <w:ind w:left="283"/>
    </w:pPr>
  </w:style>
  <w:style w:type="character" w:customStyle="1" w:styleId="BrdtekstindrykningTegn">
    <w:name w:val="Brødtekstindrykning Tegn"/>
    <w:basedOn w:val="Standardskrifttypeiafsnit"/>
    <w:link w:val="Brdtekstindrykning"/>
    <w:uiPriority w:val="99"/>
    <w:semiHidden/>
    <w:rsid w:val="00031CD1"/>
    <w:rPr>
      <w:rFonts w:ascii="Times New Roman" w:hAnsi="Times New Roman" w:cs="Verdana"/>
      <w:sz w:val="24"/>
      <w:szCs w:val="20"/>
    </w:rPr>
  </w:style>
  <w:style w:type="paragraph" w:styleId="Brdtekst-frstelinjeindrykning2">
    <w:name w:val="Body Text First Indent 2"/>
    <w:basedOn w:val="Brdtekstindrykning"/>
    <w:link w:val="Brdtekst-frstelinjeindrykning2Tegn"/>
    <w:uiPriority w:val="99"/>
    <w:semiHidden/>
    <w:rsid w:val="00031CD1"/>
    <w:pPr>
      <w:spacing w:after="280"/>
      <w:ind w:left="360" w:firstLine="360"/>
    </w:pPr>
  </w:style>
  <w:style w:type="character" w:customStyle="1" w:styleId="Brdtekst-frstelinjeindrykning2Tegn">
    <w:name w:val="Brødtekst - førstelinjeindrykning 2 Tegn"/>
    <w:basedOn w:val="BrdtekstindrykningTegn"/>
    <w:link w:val="Brdtekst-frstelinjeindrykning2"/>
    <w:uiPriority w:val="99"/>
    <w:semiHidden/>
    <w:rsid w:val="00031CD1"/>
    <w:rPr>
      <w:rFonts w:ascii="Times New Roman" w:hAnsi="Times New Roman" w:cs="Verdana"/>
      <w:sz w:val="24"/>
      <w:szCs w:val="20"/>
    </w:rPr>
  </w:style>
  <w:style w:type="paragraph" w:styleId="Brdtekst">
    <w:name w:val="Body Text"/>
    <w:basedOn w:val="Normal"/>
    <w:link w:val="BrdtekstTegn"/>
    <w:uiPriority w:val="99"/>
    <w:semiHidden/>
    <w:rsid w:val="00031CD1"/>
    <w:pPr>
      <w:spacing w:after="120"/>
    </w:pPr>
  </w:style>
  <w:style w:type="character" w:customStyle="1" w:styleId="BrdtekstTegn">
    <w:name w:val="Brødtekst Tegn"/>
    <w:basedOn w:val="Standardskrifttypeiafsnit"/>
    <w:link w:val="Brdtekst"/>
    <w:uiPriority w:val="99"/>
    <w:semiHidden/>
    <w:rsid w:val="00031CD1"/>
    <w:rPr>
      <w:rFonts w:ascii="Times New Roman" w:hAnsi="Times New Roman" w:cs="Verdana"/>
      <w:sz w:val="24"/>
      <w:szCs w:val="20"/>
    </w:rPr>
  </w:style>
  <w:style w:type="paragraph" w:styleId="Brdtekst-frstelinjeindrykning1">
    <w:name w:val="Body Text First Indent"/>
    <w:basedOn w:val="Brdtekst"/>
    <w:link w:val="Brdtekst-frstelinjeindrykning1Tegn"/>
    <w:uiPriority w:val="99"/>
    <w:semiHidden/>
    <w:rsid w:val="00031CD1"/>
    <w:pPr>
      <w:spacing w:after="280"/>
      <w:ind w:firstLine="360"/>
    </w:pPr>
  </w:style>
  <w:style w:type="character" w:customStyle="1" w:styleId="Brdtekst-frstelinjeindrykning1Tegn">
    <w:name w:val="Brødtekst - førstelinjeindrykning 1 Tegn"/>
    <w:basedOn w:val="BrdtekstTegn"/>
    <w:link w:val="Brdtekst-frstelinjeindrykning1"/>
    <w:uiPriority w:val="99"/>
    <w:semiHidden/>
    <w:rsid w:val="00031CD1"/>
    <w:rPr>
      <w:rFonts w:ascii="Times New Roman" w:hAnsi="Times New Roman" w:cs="Verdana"/>
      <w:sz w:val="24"/>
      <w:szCs w:val="20"/>
    </w:rPr>
  </w:style>
  <w:style w:type="paragraph" w:styleId="Dato">
    <w:name w:val="Date"/>
    <w:basedOn w:val="Normal"/>
    <w:next w:val="Normal"/>
    <w:link w:val="DatoTegn"/>
    <w:uiPriority w:val="99"/>
    <w:semiHidden/>
    <w:rsid w:val="00031CD1"/>
  </w:style>
  <w:style w:type="character" w:customStyle="1" w:styleId="DatoTegn">
    <w:name w:val="Dato Tegn"/>
    <w:basedOn w:val="Standardskrifttypeiafsnit"/>
    <w:link w:val="Dato"/>
    <w:uiPriority w:val="99"/>
    <w:semiHidden/>
    <w:rsid w:val="00031CD1"/>
    <w:rPr>
      <w:rFonts w:ascii="Times New Roman" w:hAnsi="Times New Roman" w:cs="Verdana"/>
      <w:sz w:val="24"/>
      <w:szCs w:val="20"/>
    </w:rPr>
  </w:style>
  <w:style w:type="paragraph" w:styleId="Starthilsen">
    <w:name w:val="Salutation"/>
    <w:basedOn w:val="Normal"/>
    <w:next w:val="Normal"/>
    <w:link w:val="StarthilsenTegn"/>
    <w:uiPriority w:val="99"/>
    <w:semiHidden/>
    <w:rsid w:val="00031CD1"/>
  </w:style>
  <w:style w:type="character" w:customStyle="1" w:styleId="StarthilsenTegn">
    <w:name w:val="Starthilsen Tegn"/>
    <w:basedOn w:val="Standardskrifttypeiafsnit"/>
    <w:link w:val="Starthilsen"/>
    <w:uiPriority w:val="99"/>
    <w:semiHidden/>
    <w:rsid w:val="00031CD1"/>
    <w:rPr>
      <w:rFonts w:ascii="Times New Roman" w:hAnsi="Times New Roman" w:cs="Verdana"/>
      <w:sz w:val="24"/>
      <w:szCs w:val="20"/>
    </w:rPr>
  </w:style>
  <w:style w:type="paragraph" w:styleId="Brevhoved">
    <w:name w:val="Message Header"/>
    <w:basedOn w:val="Normal"/>
    <w:link w:val="BrevhovedTegn"/>
    <w:uiPriority w:val="99"/>
    <w:semiHidden/>
    <w:rsid w:val="00031CD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BrevhovedTegn">
    <w:name w:val="Brevhoved Tegn"/>
    <w:basedOn w:val="Standardskrifttypeiafsnit"/>
    <w:link w:val="Brevhoved"/>
    <w:uiPriority w:val="99"/>
    <w:semiHidden/>
    <w:rsid w:val="00031CD1"/>
    <w:rPr>
      <w:rFonts w:asciiTheme="majorHAnsi" w:eastAsiaTheme="majorEastAsia" w:hAnsiTheme="majorHAnsi" w:cstheme="majorBidi"/>
      <w:sz w:val="24"/>
      <w:szCs w:val="24"/>
      <w:shd w:val="pct20" w:color="auto" w:fill="auto"/>
    </w:rPr>
  </w:style>
  <w:style w:type="paragraph" w:styleId="Opstilling-forts5">
    <w:name w:val="List Continue 5"/>
    <w:basedOn w:val="Normal"/>
    <w:uiPriority w:val="99"/>
    <w:semiHidden/>
    <w:rsid w:val="00031CD1"/>
    <w:pPr>
      <w:spacing w:after="120"/>
      <w:ind w:left="1415"/>
      <w:contextualSpacing/>
    </w:pPr>
  </w:style>
  <w:style w:type="paragraph" w:styleId="Opstilling-forts4">
    <w:name w:val="List Continue 4"/>
    <w:basedOn w:val="Normal"/>
    <w:uiPriority w:val="99"/>
    <w:semiHidden/>
    <w:rsid w:val="00031CD1"/>
    <w:pPr>
      <w:spacing w:after="120"/>
      <w:ind w:left="1132"/>
      <w:contextualSpacing/>
    </w:pPr>
  </w:style>
  <w:style w:type="paragraph" w:styleId="Opstilling-forts3">
    <w:name w:val="List Continue 3"/>
    <w:basedOn w:val="Normal"/>
    <w:uiPriority w:val="99"/>
    <w:semiHidden/>
    <w:rsid w:val="00031CD1"/>
    <w:pPr>
      <w:spacing w:after="120"/>
      <w:ind w:left="849"/>
      <w:contextualSpacing/>
    </w:pPr>
  </w:style>
  <w:style w:type="paragraph" w:styleId="Opstilling-forts2">
    <w:name w:val="List Continue 2"/>
    <w:basedOn w:val="Normal"/>
    <w:uiPriority w:val="99"/>
    <w:semiHidden/>
    <w:rsid w:val="00031CD1"/>
    <w:pPr>
      <w:spacing w:after="120"/>
      <w:ind w:left="566"/>
      <w:contextualSpacing/>
    </w:pPr>
  </w:style>
  <w:style w:type="paragraph" w:styleId="Opstilling-forts">
    <w:name w:val="List Continue"/>
    <w:basedOn w:val="Normal"/>
    <w:uiPriority w:val="99"/>
    <w:semiHidden/>
    <w:rsid w:val="00031CD1"/>
    <w:pPr>
      <w:spacing w:after="120"/>
      <w:ind w:left="283"/>
      <w:contextualSpacing/>
    </w:pPr>
  </w:style>
  <w:style w:type="paragraph" w:styleId="Sluthilsen">
    <w:name w:val="Closing"/>
    <w:basedOn w:val="Normal"/>
    <w:link w:val="SluthilsenTegn"/>
    <w:uiPriority w:val="99"/>
    <w:semiHidden/>
    <w:rsid w:val="00031CD1"/>
    <w:pPr>
      <w:spacing w:after="0" w:line="240" w:lineRule="auto"/>
      <w:ind w:left="4252"/>
    </w:pPr>
  </w:style>
  <w:style w:type="character" w:customStyle="1" w:styleId="SluthilsenTegn">
    <w:name w:val="Sluthilsen Tegn"/>
    <w:basedOn w:val="Standardskrifttypeiafsnit"/>
    <w:link w:val="Sluthilsen"/>
    <w:uiPriority w:val="99"/>
    <w:semiHidden/>
    <w:rsid w:val="00031CD1"/>
    <w:rPr>
      <w:rFonts w:ascii="Times New Roman" w:hAnsi="Times New Roman" w:cs="Verdana"/>
      <w:sz w:val="24"/>
      <w:szCs w:val="20"/>
    </w:rPr>
  </w:style>
  <w:style w:type="paragraph" w:styleId="Opstilling-talellerbogst5">
    <w:name w:val="List Number 5"/>
    <w:basedOn w:val="Normal"/>
    <w:uiPriority w:val="99"/>
    <w:semiHidden/>
    <w:rsid w:val="00031CD1"/>
    <w:pPr>
      <w:numPr>
        <w:numId w:val="10"/>
      </w:numPr>
      <w:contextualSpacing/>
    </w:pPr>
  </w:style>
  <w:style w:type="paragraph" w:styleId="Opstilling-talellerbogst4">
    <w:name w:val="List Number 4"/>
    <w:basedOn w:val="Normal"/>
    <w:uiPriority w:val="99"/>
    <w:semiHidden/>
    <w:rsid w:val="00031CD1"/>
    <w:pPr>
      <w:numPr>
        <w:numId w:val="9"/>
      </w:numPr>
      <w:contextualSpacing/>
    </w:pPr>
  </w:style>
  <w:style w:type="paragraph" w:styleId="Opstilling-talellerbogst3">
    <w:name w:val="List Number 3"/>
    <w:basedOn w:val="Normal"/>
    <w:uiPriority w:val="99"/>
    <w:semiHidden/>
    <w:rsid w:val="00031CD1"/>
    <w:pPr>
      <w:numPr>
        <w:numId w:val="8"/>
      </w:numPr>
      <w:contextualSpacing/>
    </w:pPr>
  </w:style>
  <w:style w:type="paragraph" w:styleId="Opstilling-talellerbogst2">
    <w:name w:val="List Number 2"/>
    <w:basedOn w:val="Normal"/>
    <w:uiPriority w:val="99"/>
    <w:semiHidden/>
    <w:rsid w:val="00031CD1"/>
    <w:pPr>
      <w:numPr>
        <w:numId w:val="7"/>
      </w:numPr>
      <w:contextualSpacing/>
    </w:pPr>
  </w:style>
  <w:style w:type="paragraph" w:styleId="Opstilling-punkttegn5">
    <w:name w:val="List Bullet 5"/>
    <w:basedOn w:val="Normal"/>
    <w:uiPriority w:val="99"/>
    <w:semiHidden/>
    <w:rsid w:val="00031CD1"/>
    <w:pPr>
      <w:numPr>
        <w:numId w:val="5"/>
      </w:numPr>
      <w:contextualSpacing/>
    </w:pPr>
  </w:style>
  <w:style w:type="paragraph" w:styleId="Opstilling-punkttegn4">
    <w:name w:val="List Bullet 4"/>
    <w:basedOn w:val="Normal"/>
    <w:uiPriority w:val="99"/>
    <w:semiHidden/>
    <w:rsid w:val="00031CD1"/>
    <w:pPr>
      <w:numPr>
        <w:numId w:val="4"/>
      </w:numPr>
      <w:contextualSpacing/>
    </w:pPr>
  </w:style>
  <w:style w:type="paragraph" w:styleId="Opstilling-punkttegn3">
    <w:name w:val="List Bullet 3"/>
    <w:basedOn w:val="Normal"/>
    <w:uiPriority w:val="99"/>
    <w:semiHidden/>
    <w:rsid w:val="00031CD1"/>
    <w:pPr>
      <w:numPr>
        <w:numId w:val="3"/>
      </w:numPr>
      <w:contextualSpacing/>
    </w:pPr>
  </w:style>
  <w:style w:type="paragraph" w:styleId="Opstilling-punkttegn2">
    <w:name w:val="List Bullet 2"/>
    <w:basedOn w:val="Normal"/>
    <w:uiPriority w:val="99"/>
    <w:semiHidden/>
    <w:rsid w:val="00031CD1"/>
    <w:pPr>
      <w:numPr>
        <w:numId w:val="2"/>
      </w:numPr>
      <w:contextualSpacing/>
    </w:pPr>
  </w:style>
  <w:style w:type="paragraph" w:styleId="Liste5">
    <w:name w:val="List 5"/>
    <w:basedOn w:val="Normal"/>
    <w:uiPriority w:val="99"/>
    <w:semiHidden/>
    <w:rsid w:val="00031CD1"/>
    <w:pPr>
      <w:ind w:left="1415" w:hanging="283"/>
      <w:contextualSpacing/>
    </w:pPr>
  </w:style>
  <w:style w:type="paragraph" w:styleId="Liste4">
    <w:name w:val="List 4"/>
    <w:basedOn w:val="Normal"/>
    <w:uiPriority w:val="99"/>
    <w:semiHidden/>
    <w:rsid w:val="00031CD1"/>
    <w:pPr>
      <w:ind w:left="1132" w:hanging="283"/>
      <w:contextualSpacing/>
    </w:pPr>
  </w:style>
  <w:style w:type="paragraph" w:styleId="Liste3">
    <w:name w:val="List 3"/>
    <w:basedOn w:val="Normal"/>
    <w:uiPriority w:val="99"/>
    <w:semiHidden/>
    <w:rsid w:val="00031CD1"/>
    <w:pPr>
      <w:ind w:left="849" w:hanging="283"/>
      <w:contextualSpacing/>
    </w:pPr>
  </w:style>
  <w:style w:type="paragraph" w:styleId="Liste2">
    <w:name w:val="List 2"/>
    <w:basedOn w:val="Normal"/>
    <w:uiPriority w:val="99"/>
    <w:semiHidden/>
    <w:rsid w:val="00031CD1"/>
    <w:pPr>
      <w:ind w:left="566" w:hanging="283"/>
      <w:contextualSpacing/>
    </w:pPr>
  </w:style>
  <w:style w:type="paragraph" w:styleId="Liste">
    <w:name w:val="List"/>
    <w:basedOn w:val="Normal"/>
    <w:uiPriority w:val="99"/>
    <w:semiHidden/>
    <w:rsid w:val="00031CD1"/>
    <w:pPr>
      <w:ind w:left="283" w:hanging="283"/>
      <w:contextualSpacing/>
    </w:pPr>
  </w:style>
  <w:style w:type="paragraph" w:styleId="Makrotekst">
    <w:name w:val="macro"/>
    <w:link w:val="MakrotekstTegn"/>
    <w:uiPriority w:val="99"/>
    <w:semiHidden/>
    <w:rsid w:val="00031CD1"/>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hAnsi="Consolas" w:cs="Verdana"/>
      <w:sz w:val="20"/>
      <w:szCs w:val="20"/>
    </w:rPr>
  </w:style>
  <w:style w:type="character" w:customStyle="1" w:styleId="MakrotekstTegn">
    <w:name w:val="Makrotekst Tegn"/>
    <w:basedOn w:val="Standardskrifttypeiafsnit"/>
    <w:link w:val="Makrotekst"/>
    <w:uiPriority w:val="99"/>
    <w:semiHidden/>
    <w:rsid w:val="00031CD1"/>
    <w:rPr>
      <w:rFonts w:ascii="Consolas" w:hAnsi="Consolas" w:cs="Verdana"/>
      <w:sz w:val="20"/>
      <w:szCs w:val="20"/>
    </w:rPr>
  </w:style>
  <w:style w:type="character" w:styleId="Linjenummer">
    <w:name w:val="line number"/>
    <w:basedOn w:val="Standardskrifttypeiafsnit"/>
    <w:uiPriority w:val="99"/>
    <w:semiHidden/>
    <w:rsid w:val="00031CD1"/>
  </w:style>
  <w:style w:type="character" w:styleId="Kommentarhenvisning">
    <w:name w:val="annotation reference"/>
    <w:basedOn w:val="Standardskrifttypeiafsnit"/>
    <w:uiPriority w:val="99"/>
    <w:semiHidden/>
    <w:rsid w:val="00031CD1"/>
    <w:rPr>
      <w:sz w:val="16"/>
      <w:szCs w:val="16"/>
    </w:rPr>
  </w:style>
  <w:style w:type="character" w:styleId="Fodnotehenvisning">
    <w:name w:val="footnote reference"/>
    <w:basedOn w:val="Standardskrifttypeiafsnit"/>
    <w:uiPriority w:val="21"/>
    <w:semiHidden/>
    <w:rsid w:val="00031CD1"/>
    <w:rPr>
      <w:vertAlign w:val="superscript"/>
    </w:rPr>
  </w:style>
  <w:style w:type="paragraph" w:styleId="Afsenderadresse">
    <w:name w:val="envelope return"/>
    <w:basedOn w:val="Normal"/>
    <w:uiPriority w:val="99"/>
    <w:semiHidden/>
    <w:rsid w:val="00031CD1"/>
    <w:pPr>
      <w:spacing w:after="0" w:line="240" w:lineRule="auto"/>
    </w:pPr>
    <w:rPr>
      <w:rFonts w:asciiTheme="majorHAnsi" w:eastAsiaTheme="majorEastAsia" w:hAnsiTheme="majorHAnsi" w:cstheme="majorBidi"/>
      <w:sz w:val="20"/>
    </w:rPr>
  </w:style>
  <w:style w:type="paragraph" w:styleId="Modtageradresse0">
    <w:name w:val="envelope address"/>
    <w:basedOn w:val="Normal"/>
    <w:uiPriority w:val="99"/>
    <w:semiHidden/>
    <w:rsid w:val="00031CD1"/>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Indeks1">
    <w:name w:val="index 1"/>
    <w:basedOn w:val="Normal"/>
    <w:next w:val="Normal"/>
    <w:autoRedefine/>
    <w:uiPriority w:val="99"/>
    <w:semiHidden/>
    <w:rsid w:val="00031CD1"/>
    <w:pPr>
      <w:spacing w:after="0" w:line="240" w:lineRule="auto"/>
      <w:ind w:left="220" w:hanging="220"/>
    </w:pPr>
  </w:style>
  <w:style w:type="paragraph" w:styleId="Indeksoverskrift">
    <w:name w:val="index heading"/>
    <w:basedOn w:val="Normal"/>
    <w:next w:val="Indeks1"/>
    <w:uiPriority w:val="99"/>
    <w:semiHidden/>
    <w:rsid w:val="00031CD1"/>
    <w:rPr>
      <w:rFonts w:asciiTheme="majorHAnsi" w:eastAsiaTheme="majorEastAsia" w:hAnsiTheme="majorHAnsi" w:cstheme="majorBidi"/>
      <w:b/>
      <w:bCs/>
    </w:rPr>
  </w:style>
  <w:style w:type="paragraph" w:styleId="Kommentartekst">
    <w:name w:val="annotation text"/>
    <w:basedOn w:val="Normal"/>
    <w:link w:val="KommentartekstTegn"/>
    <w:uiPriority w:val="99"/>
    <w:semiHidden/>
    <w:rsid w:val="00031CD1"/>
    <w:pPr>
      <w:spacing w:line="240" w:lineRule="auto"/>
    </w:pPr>
    <w:rPr>
      <w:sz w:val="20"/>
    </w:rPr>
  </w:style>
  <w:style w:type="character" w:customStyle="1" w:styleId="KommentartekstTegn">
    <w:name w:val="Kommentartekst Tegn"/>
    <w:basedOn w:val="Standardskrifttypeiafsnit"/>
    <w:link w:val="Kommentartekst"/>
    <w:uiPriority w:val="99"/>
    <w:semiHidden/>
    <w:rsid w:val="00031CD1"/>
    <w:rPr>
      <w:rFonts w:ascii="Times New Roman" w:hAnsi="Times New Roman" w:cs="Verdana"/>
      <w:sz w:val="20"/>
      <w:szCs w:val="20"/>
    </w:rPr>
  </w:style>
  <w:style w:type="paragraph" w:styleId="Indeks9">
    <w:name w:val="index 9"/>
    <w:basedOn w:val="Normal"/>
    <w:next w:val="Normal"/>
    <w:autoRedefine/>
    <w:uiPriority w:val="99"/>
    <w:semiHidden/>
    <w:rsid w:val="00031CD1"/>
    <w:pPr>
      <w:spacing w:after="0" w:line="240" w:lineRule="auto"/>
      <w:ind w:left="1980" w:hanging="220"/>
    </w:pPr>
  </w:style>
  <w:style w:type="paragraph" w:styleId="Indeks8">
    <w:name w:val="index 8"/>
    <w:basedOn w:val="Normal"/>
    <w:next w:val="Normal"/>
    <w:autoRedefine/>
    <w:uiPriority w:val="99"/>
    <w:semiHidden/>
    <w:rsid w:val="00031CD1"/>
    <w:pPr>
      <w:spacing w:after="0" w:line="240" w:lineRule="auto"/>
      <w:ind w:left="1760" w:hanging="220"/>
    </w:pPr>
  </w:style>
  <w:style w:type="paragraph" w:styleId="Indeks7">
    <w:name w:val="index 7"/>
    <w:basedOn w:val="Normal"/>
    <w:next w:val="Normal"/>
    <w:autoRedefine/>
    <w:uiPriority w:val="99"/>
    <w:semiHidden/>
    <w:rsid w:val="00031CD1"/>
    <w:pPr>
      <w:spacing w:after="0" w:line="240" w:lineRule="auto"/>
      <w:ind w:left="1540" w:hanging="220"/>
    </w:pPr>
  </w:style>
  <w:style w:type="paragraph" w:styleId="Indeks6">
    <w:name w:val="index 6"/>
    <w:basedOn w:val="Normal"/>
    <w:next w:val="Normal"/>
    <w:autoRedefine/>
    <w:uiPriority w:val="99"/>
    <w:semiHidden/>
    <w:rsid w:val="00031CD1"/>
    <w:pPr>
      <w:spacing w:after="0" w:line="240" w:lineRule="auto"/>
      <w:ind w:left="1320" w:hanging="220"/>
    </w:pPr>
  </w:style>
  <w:style w:type="paragraph" w:styleId="Indeks5">
    <w:name w:val="index 5"/>
    <w:basedOn w:val="Normal"/>
    <w:next w:val="Normal"/>
    <w:autoRedefine/>
    <w:uiPriority w:val="99"/>
    <w:semiHidden/>
    <w:rsid w:val="00031CD1"/>
    <w:pPr>
      <w:spacing w:after="0" w:line="240" w:lineRule="auto"/>
      <w:ind w:left="1100" w:hanging="220"/>
    </w:pPr>
  </w:style>
  <w:style w:type="paragraph" w:styleId="Indeks4">
    <w:name w:val="index 4"/>
    <w:basedOn w:val="Normal"/>
    <w:next w:val="Normal"/>
    <w:autoRedefine/>
    <w:uiPriority w:val="99"/>
    <w:semiHidden/>
    <w:rsid w:val="00031CD1"/>
    <w:pPr>
      <w:spacing w:after="0" w:line="240" w:lineRule="auto"/>
      <w:ind w:left="880" w:hanging="220"/>
    </w:pPr>
  </w:style>
  <w:style w:type="paragraph" w:styleId="Indeks3">
    <w:name w:val="index 3"/>
    <w:basedOn w:val="Normal"/>
    <w:next w:val="Normal"/>
    <w:autoRedefine/>
    <w:uiPriority w:val="99"/>
    <w:semiHidden/>
    <w:rsid w:val="00031CD1"/>
    <w:pPr>
      <w:spacing w:after="0" w:line="240" w:lineRule="auto"/>
      <w:ind w:left="660" w:hanging="220"/>
    </w:pPr>
  </w:style>
  <w:style w:type="paragraph" w:styleId="Indeks2">
    <w:name w:val="index 2"/>
    <w:basedOn w:val="Normal"/>
    <w:next w:val="Normal"/>
    <w:autoRedefine/>
    <w:uiPriority w:val="99"/>
    <w:semiHidden/>
    <w:rsid w:val="00031CD1"/>
    <w:pPr>
      <w:spacing w:after="0" w:line="240" w:lineRule="auto"/>
      <w:ind w:left="440" w:hanging="220"/>
    </w:pPr>
  </w:style>
  <w:style w:type="paragraph" w:styleId="Kommentaremne">
    <w:name w:val="annotation subject"/>
    <w:basedOn w:val="Kommentartekst"/>
    <w:next w:val="Kommentartekst"/>
    <w:link w:val="KommentaremneTegn"/>
    <w:uiPriority w:val="99"/>
    <w:semiHidden/>
    <w:unhideWhenUsed/>
    <w:rsid w:val="00AF45F4"/>
    <w:rPr>
      <w:b/>
      <w:bCs/>
    </w:rPr>
  </w:style>
  <w:style w:type="character" w:customStyle="1" w:styleId="KommentaremneTegn">
    <w:name w:val="Kommentaremne Tegn"/>
    <w:basedOn w:val="KommentartekstTegn"/>
    <w:link w:val="Kommentaremne"/>
    <w:uiPriority w:val="99"/>
    <w:semiHidden/>
    <w:rsid w:val="00AF45F4"/>
    <w:rPr>
      <w:rFonts w:ascii="Times New Roman" w:hAnsi="Times New Roman" w:cs="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54992">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1">
          <w:marLeft w:val="1166"/>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lticcomplete.com/plu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lticcomplete.com/plus"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oefartsstyrelsen 2019">
      <a:dk1>
        <a:srgbClr val="323232"/>
      </a:dk1>
      <a:lt1>
        <a:srgbClr val="FFFFFF"/>
      </a:lt1>
      <a:dk2>
        <a:srgbClr val="233C65"/>
      </a:dk2>
      <a:lt2>
        <a:srgbClr val="E7E6E6"/>
      </a:lt2>
      <a:accent1>
        <a:srgbClr val="233B65"/>
      </a:accent1>
      <a:accent2>
        <a:srgbClr val="990000"/>
      </a:accent2>
      <a:accent3>
        <a:srgbClr val="FAB30C"/>
      </a:accent3>
      <a:accent4>
        <a:srgbClr val="88CCEE"/>
      </a:accent4>
      <a:accent5>
        <a:srgbClr val="117733"/>
      </a:accent5>
      <a:accent6>
        <a:srgbClr val="CC6677"/>
      </a:accent6>
      <a:hlink>
        <a:srgbClr val="233B65"/>
      </a:hlink>
      <a:folHlink>
        <a:srgbClr val="233B65"/>
      </a:folHlink>
    </a:clrScheme>
    <a:fontScheme name="Søfartsstyrelsen">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9206B-A05F-49AC-A076-62A3E8EEE1EE}">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Normal.dotm</ap:Template>
  <ap:TotalTime>72</ap:TotalTime>
  <ap:Pages>6</ap:Pages>
  <ap:Words>1436</ap:Words>
  <ap:Characters>8765</ap:Characters>
  <ap:Application>Microsoft Office Word</ap:Application>
  <ap:DocSecurity>0</ap:DocSecurity>
  <ap:Lines>73</ap:Lines>
  <ap:Paragraphs>20</ap:Paragraphs>
  <ap:ScaleCrop>false</ap:ScaleCrop>
  <ap:HeadingPairs>
    <vt:vector baseType="variant" size="4">
      <vt:variant>
        <vt:lpstr>Title</vt:lpstr>
      </vt:variant>
      <vt:variant>
        <vt:i4>1</vt:i4>
      </vt:variant>
      <vt:variant>
        <vt:lpstr>Titel</vt:lpstr>
      </vt:variant>
      <vt:variant>
        <vt:i4>1</vt:i4>
      </vt:variant>
    </vt:vector>
  </ap:HeadingPairs>
  <ap:TitlesOfParts>
    <vt:vector baseType="lpstr" size="2">
      <vt:lpstr/>
      <vt:lpstr/>
    </vt:vector>
  </ap:TitlesOfParts>
  <ap:Company>Statens It</ap:Company>
  <ap:LinksUpToDate>false</ap:LinksUpToDate>
  <ap:CharactersWithSpaces>10181</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Josefine Eva Lilly Pallesen</dc:creator>
  <cp:keywords/>
  <dc:description/>
  <cp:lastModifiedBy>Josefine Eva Lilly Pallesen</cp:lastModifiedBy>
  <cp:revision>9</cp:revision>
  <dcterms:created xsi:type="dcterms:W3CDTF">2021-12-15T07:45:00Z</dcterms:created>
  <dcterms:modified xsi:type="dcterms:W3CDTF">2021-12-15T12:56:00Z</dcterms:modified>
</cp:coreProperties>
</file>